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4E" w:rsidRDefault="00794D4E" w:rsidP="00794D4E">
      <w:pPr>
        <w:rPr>
          <w:b/>
        </w:rPr>
      </w:pPr>
      <w:r>
        <w:rPr>
          <w:b/>
          <w:noProof/>
        </w:rPr>
        <w:drawing>
          <wp:inline distT="0" distB="0" distL="0" distR="0">
            <wp:extent cx="5943600" cy="1069975"/>
            <wp:effectExtent l="0" t="0" r="0" b="0"/>
            <wp:docPr id="1" name="Picture 1" descr="Description: scipro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iproc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69975"/>
                    </a:xfrm>
                    <a:prstGeom prst="rect">
                      <a:avLst/>
                    </a:prstGeom>
                    <a:noFill/>
                    <a:ln>
                      <a:noFill/>
                    </a:ln>
                  </pic:spPr>
                </pic:pic>
              </a:graphicData>
            </a:graphic>
          </wp:inline>
        </w:drawing>
      </w:r>
    </w:p>
    <w:p w:rsidR="00794D4E" w:rsidRDefault="00794D4E" w:rsidP="00794D4E">
      <w:pPr>
        <w:rPr>
          <w:b/>
        </w:rPr>
      </w:pPr>
      <w:r>
        <w:rPr>
          <w:b/>
        </w:rPr>
        <w:t>Proposal Cover Sheet</w:t>
      </w:r>
    </w:p>
    <w:p w:rsidR="00794D4E" w:rsidRDefault="00794D4E" w:rsidP="00794D4E">
      <w:pPr>
        <w:rPr>
          <w:b/>
        </w:rPr>
      </w:pPr>
      <w:r>
        <w:rPr>
          <w:b/>
        </w:rPr>
        <w:t xml:space="preserve">Term:   </w:t>
      </w:r>
      <w:r>
        <w:t>Fall</w:t>
      </w:r>
      <w:r>
        <w:rPr>
          <w:b/>
        </w:rPr>
        <w:t xml:space="preserve">            Year:  </w:t>
      </w:r>
      <w:r>
        <w:t>2011</w:t>
      </w:r>
    </w:p>
    <w:p w:rsidR="00794D4E" w:rsidRDefault="00794D4E" w:rsidP="00794D4E">
      <w:pPr>
        <w:rPr>
          <w:b/>
        </w:rPr>
      </w:pPr>
      <w:r>
        <w:rPr>
          <w:b/>
        </w:rPr>
        <w:t xml:space="preserve">Instructor:  </w:t>
      </w:r>
      <w:r>
        <w:t>Dr. Nora Demers</w:t>
      </w:r>
    </w:p>
    <w:p w:rsidR="00794D4E" w:rsidRDefault="00794D4E" w:rsidP="00794D4E">
      <w:r>
        <w:rPr>
          <w:b/>
        </w:rPr>
        <w:t>Name:</w:t>
      </w:r>
      <w:r>
        <w:t xml:space="preserve">  Sara Ryan</w:t>
      </w:r>
    </w:p>
    <w:p w:rsidR="00794D4E" w:rsidRDefault="00794D4E" w:rsidP="00794D4E">
      <w:r>
        <w:rPr>
          <w:b/>
        </w:rPr>
        <w:t>Present Year in Education</w:t>
      </w:r>
      <w:r>
        <w:t>: Senior</w:t>
      </w:r>
    </w:p>
    <w:p w:rsidR="00794D4E" w:rsidRDefault="00794D4E" w:rsidP="00794D4E">
      <w:r>
        <w:rPr>
          <w:b/>
        </w:rPr>
        <w:t>E-mail Address:</w:t>
      </w:r>
      <w:r>
        <w:t xml:space="preserve">  sjheese@eagle.fgcu.edu</w:t>
      </w:r>
    </w:p>
    <w:p w:rsidR="00794D4E" w:rsidRDefault="00794D4E" w:rsidP="00794D4E">
      <w:r>
        <w:rPr>
          <w:b/>
        </w:rPr>
        <w:t>Major:</w:t>
      </w:r>
      <w:r>
        <w:t xml:space="preserve">  Biology, Liberal Arts</w:t>
      </w:r>
    </w:p>
    <w:p w:rsidR="00794D4E" w:rsidRDefault="00794D4E" w:rsidP="00794D4E">
      <w:r>
        <w:rPr>
          <w:b/>
        </w:rPr>
        <w:t>Have you identified a research mentor for a senior thesis</w:t>
      </w:r>
      <w:r>
        <w:t>?  Yes</w:t>
      </w:r>
    </w:p>
    <w:p w:rsidR="00794D4E" w:rsidRDefault="00794D4E" w:rsidP="00794D4E">
      <w:r>
        <w:rPr>
          <w:b/>
        </w:rPr>
        <w:t xml:space="preserve">Name: </w:t>
      </w:r>
      <w:r>
        <w:t>Dr. Charles Gunnels</w:t>
      </w:r>
    </w:p>
    <w:p w:rsidR="00794D4E" w:rsidRDefault="00794D4E" w:rsidP="00794D4E">
      <w:pPr>
        <w:rPr>
          <w:b/>
          <w:bCs/>
        </w:rPr>
      </w:pPr>
      <w:r>
        <w:rPr>
          <w:b/>
          <w:bCs/>
        </w:rPr>
        <w:t xml:space="preserve">Title of Proposal:  </w:t>
      </w:r>
    </w:p>
    <w:p w:rsidR="00794D4E" w:rsidRDefault="00794D4E" w:rsidP="00794D4E">
      <w:r>
        <w:t xml:space="preserve">What is the interspecies relationship between </w:t>
      </w:r>
      <w:proofErr w:type="spellStart"/>
      <w:r>
        <w:rPr>
          <w:i/>
        </w:rPr>
        <w:t>Argyrodes</w:t>
      </w:r>
      <w:proofErr w:type="spellEnd"/>
      <w:r>
        <w:rPr>
          <w:i/>
        </w:rPr>
        <w:t xml:space="preserve"> </w:t>
      </w:r>
      <w:proofErr w:type="spellStart"/>
      <w:r>
        <w:rPr>
          <w:i/>
        </w:rPr>
        <w:t>theridiidae</w:t>
      </w:r>
      <w:proofErr w:type="spellEnd"/>
      <w:r>
        <w:rPr>
          <w:i/>
        </w:rPr>
        <w:t xml:space="preserve"> </w:t>
      </w:r>
      <w:r>
        <w:t>(Dew Drop Spider)</w:t>
      </w:r>
      <w:r>
        <w:rPr>
          <w:i/>
        </w:rPr>
        <w:t xml:space="preserve"> </w:t>
      </w:r>
      <w:r>
        <w:t>and</w:t>
      </w:r>
      <w:r>
        <w:rPr>
          <w:i/>
        </w:rPr>
        <w:t xml:space="preserve"> </w:t>
      </w:r>
      <w:proofErr w:type="spellStart"/>
      <w:r>
        <w:rPr>
          <w:i/>
        </w:rPr>
        <w:t>Nephila</w:t>
      </w:r>
      <w:proofErr w:type="spellEnd"/>
      <w:r>
        <w:rPr>
          <w:i/>
        </w:rPr>
        <w:t xml:space="preserve"> </w:t>
      </w:r>
      <w:proofErr w:type="spellStart"/>
      <w:proofErr w:type="gramStart"/>
      <w:r>
        <w:rPr>
          <w:i/>
        </w:rPr>
        <w:t>clavipes</w:t>
      </w:r>
      <w:proofErr w:type="spellEnd"/>
      <w:r>
        <w:t>(</w:t>
      </w:r>
      <w:proofErr w:type="gramEnd"/>
      <w:r>
        <w:t>Golden Orb Weaver)?</w:t>
      </w:r>
    </w:p>
    <w:p w:rsidR="00794D4E" w:rsidRDefault="00794D4E" w:rsidP="00794D4E">
      <w:r>
        <w:rPr>
          <w:b/>
        </w:rPr>
        <w:t>Keywords:</w:t>
      </w:r>
      <w:r>
        <w:t xml:space="preserve">  </w:t>
      </w:r>
      <w:bookmarkStart w:id="0" w:name="_GoBack"/>
      <w:r>
        <w:t xml:space="preserve">Parasitic, Commensal, </w:t>
      </w:r>
      <w:proofErr w:type="gramStart"/>
      <w:r>
        <w:t>And</w:t>
      </w:r>
      <w:proofErr w:type="gramEnd"/>
      <w:r>
        <w:t xml:space="preserve"> Mutualistic</w:t>
      </w:r>
      <w:bookmarkEnd w:id="0"/>
    </w:p>
    <w:p w:rsidR="00794D4E" w:rsidRDefault="00794D4E" w:rsidP="00794D4E">
      <w:pPr>
        <w:rPr>
          <w:b/>
          <w:bCs/>
        </w:rPr>
      </w:pPr>
      <w:r>
        <w:rPr>
          <w:b/>
          <w:bCs/>
        </w:rPr>
        <w:t>Checklist:</w:t>
      </w:r>
    </w:p>
    <w:p w:rsidR="00794D4E" w:rsidRDefault="00794D4E" w:rsidP="00794D4E">
      <w:pPr>
        <w:rPr>
          <w:b/>
          <w:bCs/>
        </w:rPr>
      </w:pPr>
      <w:r>
        <w:rPr>
          <w:b/>
        </w:rPr>
        <w:t xml:space="preserve">All required portions of the first submission are included:  </w:t>
      </w:r>
      <w:r>
        <w:t>Yes</w:t>
      </w:r>
    </w:p>
    <w:p w:rsidR="00794D4E" w:rsidRDefault="00794D4E" w:rsidP="00794D4E">
      <w:r>
        <w:rPr>
          <w:b/>
        </w:rPr>
        <w:t xml:space="preserve">I had an external reviewer read the proposal: </w:t>
      </w:r>
      <w:r>
        <w:t xml:space="preserve"> Yes</w:t>
      </w:r>
    </w:p>
    <w:p w:rsidR="00794D4E" w:rsidRDefault="00794D4E" w:rsidP="00794D4E">
      <w:r>
        <w:rPr>
          <w:b/>
        </w:rPr>
        <w:t xml:space="preserve">If </w:t>
      </w:r>
      <w:proofErr w:type="gramStart"/>
      <w:r>
        <w:rPr>
          <w:b/>
        </w:rPr>
        <w:t>Yes</w:t>
      </w:r>
      <w:proofErr w:type="gramEnd"/>
      <w:r>
        <w:rPr>
          <w:b/>
        </w:rPr>
        <w:t>, who</w:t>
      </w:r>
      <w:r>
        <w:t xml:space="preserve">: Jason Ryan, Rachel Sherman           </w:t>
      </w:r>
      <w:r>
        <w:rPr>
          <w:b/>
        </w:rPr>
        <w:t>When</w:t>
      </w:r>
      <w:r>
        <w:t>:  16 October 2011</w:t>
      </w:r>
    </w:p>
    <w:p w:rsidR="00794D4E" w:rsidRDefault="00794D4E" w:rsidP="00794D4E">
      <w:r>
        <w:rPr>
          <w:b/>
        </w:rPr>
        <w:t>I authorize the use of this proposal as an example in future courses:</w:t>
      </w:r>
      <w:r>
        <w:t xml:space="preserve"> Yes</w:t>
      </w:r>
    </w:p>
    <w:p w:rsidR="00794D4E" w:rsidRDefault="00794D4E" w:rsidP="00794D4E"/>
    <w:p w:rsidR="00794D4E" w:rsidRDefault="00794D4E" w:rsidP="00380FF0">
      <w:pPr>
        <w:spacing w:line="480" w:lineRule="auto"/>
        <w:rPr>
          <w:rFonts w:ascii="Arial" w:hAnsi="Arial" w:cs="Arial"/>
          <w:sz w:val="24"/>
          <w:szCs w:val="24"/>
        </w:rPr>
      </w:pPr>
    </w:p>
    <w:p w:rsidR="00794D4E" w:rsidRDefault="00794D4E" w:rsidP="00380FF0">
      <w:pPr>
        <w:spacing w:line="480" w:lineRule="auto"/>
        <w:rPr>
          <w:rFonts w:ascii="Arial" w:hAnsi="Arial" w:cs="Arial"/>
          <w:sz w:val="24"/>
          <w:szCs w:val="24"/>
        </w:rPr>
      </w:pPr>
    </w:p>
    <w:p w:rsidR="00794D4E" w:rsidRPr="00794D4E" w:rsidRDefault="00794D4E" w:rsidP="00380FF0">
      <w:pPr>
        <w:spacing w:line="480" w:lineRule="auto"/>
        <w:rPr>
          <w:rFonts w:ascii="Arial" w:hAnsi="Arial" w:cs="Arial"/>
          <w:sz w:val="24"/>
          <w:szCs w:val="24"/>
        </w:rPr>
        <w:sectPr w:rsidR="00794D4E" w:rsidRPr="00794D4E">
          <w:headerReference w:type="default" r:id="rId8"/>
          <w:pgSz w:w="12240" w:h="15840"/>
          <w:pgMar w:top="1440" w:right="1440" w:bottom="1440" w:left="1440" w:header="720" w:footer="720" w:gutter="0"/>
          <w:cols w:space="720"/>
          <w:docGrid w:linePitch="360"/>
        </w:sectPr>
      </w:pPr>
    </w:p>
    <w:p w:rsidR="008B5B1B" w:rsidRPr="00E45DFE" w:rsidRDefault="00172FDA" w:rsidP="00380FF0">
      <w:pPr>
        <w:spacing w:line="480" w:lineRule="auto"/>
        <w:rPr>
          <w:rFonts w:ascii="Arial" w:hAnsi="Arial" w:cs="Arial"/>
          <w:sz w:val="24"/>
          <w:szCs w:val="24"/>
        </w:rPr>
      </w:pPr>
      <w:r w:rsidRPr="00172FDA">
        <w:rPr>
          <w:b/>
          <w:sz w:val="28"/>
          <w:szCs w:val="28"/>
        </w:rPr>
        <w:lastRenderedPageBreak/>
        <w:t>Abstract</w:t>
      </w:r>
    </w:p>
    <w:p w:rsidR="009F43B3" w:rsidRPr="00576FFD" w:rsidRDefault="00172FDA" w:rsidP="00380FF0">
      <w:pPr>
        <w:spacing w:line="480" w:lineRule="auto"/>
        <w:rPr>
          <w:rFonts w:ascii="Arial" w:hAnsi="Arial" w:cs="Arial"/>
          <w:i/>
          <w:sz w:val="24"/>
          <w:szCs w:val="24"/>
        </w:rPr>
        <w:sectPr w:rsidR="009F43B3" w:rsidRPr="00576FFD" w:rsidSect="009F43B3">
          <w:type w:val="continuous"/>
          <w:pgSz w:w="12240" w:h="15840"/>
          <w:pgMar w:top="1440" w:right="1440" w:bottom="1440" w:left="1440" w:header="720" w:footer="720" w:gutter="0"/>
          <w:lnNumType w:countBy="1" w:restart="continuous"/>
          <w:cols w:space="720"/>
          <w:docGrid w:linePitch="360"/>
        </w:sectPr>
      </w:pPr>
      <w:r w:rsidRPr="00172FDA">
        <w:rPr>
          <w:rFonts w:ascii="Arial" w:hAnsi="Arial" w:cs="Arial"/>
          <w:sz w:val="24"/>
          <w:szCs w:val="24"/>
        </w:rPr>
        <w:tab/>
      </w:r>
      <w:proofErr w:type="spellStart"/>
      <w:r w:rsidRPr="00AA7C94">
        <w:rPr>
          <w:rFonts w:ascii="Arial" w:hAnsi="Arial" w:cs="Arial"/>
          <w:i/>
          <w:sz w:val="24"/>
          <w:szCs w:val="24"/>
        </w:rPr>
        <w:t>Nephila</w:t>
      </w:r>
      <w:proofErr w:type="spellEnd"/>
      <w:r w:rsidRPr="00AA7C94">
        <w:rPr>
          <w:rFonts w:ascii="Arial" w:hAnsi="Arial" w:cs="Arial"/>
          <w:i/>
          <w:sz w:val="24"/>
          <w:szCs w:val="24"/>
        </w:rPr>
        <w:t xml:space="preserve"> </w:t>
      </w:r>
      <w:proofErr w:type="spellStart"/>
      <w:proofErr w:type="gramStart"/>
      <w:r w:rsidRPr="00AA7C94">
        <w:rPr>
          <w:rFonts w:ascii="Arial" w:hAnsi="Arial" w:cs="Arial"/>
          <w:i/>
          <w:sz w:val="24"/>
          <w:szCs w:val="24"/>
        </w:rPr>
        <w:t>clavipes</w:t>
      </w:r>
      <w:proofErr w:type="spellEnd"/>
      <w:r w:rsidRPr="00172FDA">
        <w:rPr>
          <w:rFonts w:ascii="Arial" w:hAnsi="Arial" w:cs="Arial"/>
          <w:sz w:val="24"/>
          <w:szCs w:val="24"/>
        </w:rPr>
        <w:t>(</w:t>
      </w:r>
      <w:proofErr w:type="gramEnd"/>
      <w:r w:rsidRPr="00172FDA">
        <w:rPr>
          <w:rFonts w:ascii="Arial" w:hAnsi="Arial" w:cs="Arial"/>
          <w:sz w:val="24"/>
          <w:szCs w:val="24"/>
        </w:rPr>
        <w:t xml:space="preserve">Golden Orb Weaver)  and </w:t>
      </w:r>
      <w:proofErr w:type="spellStart"/>
      <w:r w:rsidRPr="00AA7C94">
        <w:rPr>
          <w:rFonts w:ascii="Arial" w:hAnsi="Arial" w:cs="Arial"/>
          <w:i/>
          <w:sz w:val="24"/>
          <w:szCs w:val="24"/>
        </w:rPr>
        <w:t>Argyrodes</w:t>
      </w:r>
      <w:proofErr w:type="spellEnd"/>
      <w:r w:rsidRPr="00AA7C94">
        <w:rPr>
          <w:rFonts w:ascii="Arial" w:hAnsi="Arial" w:cs="Arial"/>
          <w:i/>
          <w:sz w:val="24"/>
          <w:szCs w:val="24"/>
        </w:rPr>
        <w:t xml:space="preserve"> </w:t>
      </w:r>
      <w:proofErr w:type="spellStart"/>
      <w:r w:rsidRPr="00AA7C94">
        <w:rPr>
          <w:rFonts w:ascii="Arial" w:hAnsi="Arial" w:cs="Arial"/>
          <w:i/>
          <w:sz w:val="24"/>
          <w:szCs w:val="24"/>
        </w:rPr>
        <w:t>theridiidae</w:t>
      </w:r>
      <w:proofErr w:type="spellEnd"/>
      <w:r w:rsidRPr="00172FDA">
        <w:rPr>
          <w:rFonts w:ascii="Arial" w:hAnsi="Arial" w:cs="Arial"/>
          <w:sz w:val="24"/>
          <w:szCs w:val="24"/>
        </w:rPr>
        <w:t xml:space="preserve">(Dew Drop) spider are two very different species of spiders living in close conjunction with one another.  The Dew Drop spider pales in size comparison to the Golden Orb Weaver and is known to reside on </w:t>
      </w:r>
      <w:r w:rsidR="00AA7C94">
        <w:rPr>
          <w:rFonts w:ascii="Arial" w:hAnsi="Arial" w:cs="Arial"/>
          <w:sz w:val="24"/>
          <w:szCs w:val="24"/>
        </w:rPr>
        <w:t>the much larger spider’s web.  I</w:t>
      </w:r>
      <w:r w:rsidRPr="00172FDA">
        <w:rPr>
          <w:rFonts w:ascii="Arial" w:hAnsi="Arial" w:cs="Arial"/>
          <w:sz w:val="24"/>
          <w:szCs w:val="24"/>
        </w:rPr>
        <w:t>t is unclear what kind of interspecies relationship exists between them.  There are three possibilities: a parasitic relationship, commensal, or mutualistic.  We will be using both experimental and observational data to specifically define a relationship between the two spiders as parasitic, commensal, or mutualistic.  Testing many different variables for the Golden Orb Weaver: number of legs, size, and habituation as well as for the Dew Drops: distance</w:t>
      </w:r>
      <w:r w:rsidR="00AA7C94">
        <w:rPr>
          <w:rFonts w:ascii="Arial" w:hAnsi="Arial" w:cs="Arial"/>
          <w:sz w:val="24"/>
          <w:szCs w:val="24"/>
        </w:rPr>
        <w:t xml:space="preserve"> from host, how many, location </w:t>
      </w:r>
      <w:r w:rsidRPr="00172FDA">
        <w:rPr>
          <w:rFonts w:ascii="Arial" w:hAnsi="Arial" w:cs="Arial"/>
          <w:sz w:val="24"/>
          <w:szCs w:val="24"/>
        </w:rPr>
        <w:t xml:space="preserve">and also the web condition: size, tensile strength, broken strands, and </w:t>
      </w:r>
      <w:proofErr w:type="gramStart"/>
      <w:r w:rsidRPr="00172FDA">
        <w:rPr>
          <w:rFonts w:ascii="Arial" w:hAnsi="Arial" w:cs="Arial"/>
          <w:sz w:val="24"/>
          <w:szCs w:val="24"/>
        </w:rPr>
        <w:t>debris  should</w:t>
      </w:r>
      <w:proofErr w:type="gramEnd"/>
      <w:r w:rsidRPr="00172FDA">
        <w:rPr>
          <w:rFonts w:ascii="Arial" w:hAnsi="Arial" w:cs="Arial"/>
          <w:sz w:val="24"/>
          <w:szCs w:val="24"/>
        </w:rPr>
        <w:t xml:space="preserve"> help us clearly define what type of relationship exists b</w:t>
      </w:r>
      <w:r w:rsidR="009F43B3">
        <w:rPr>
          <w:rFonts w:ascii="Arial" w:hAnsi="Arial" w:cs="Arial"/>
          <w:sz w:val="24"/>
          <w:szCs w:val="24"/>
        </w:rPr>
        <w:t>etween these two spider species.</w:t>
      </w:r>
      <w:r w:rsidR="00576FFD">
        <w:rPr>
          <w:rFonts w:ascii="Arial" w:hAnsi="Arial" w:cs="Arial"/>
          <w:sz w:val="24"/>
          <w:szCs w:val="24"/>
        </w:rPr>
        <w:t xml:space="preserve"> We will be asking: What is the interspecies relationship between </w:t>
      </w:r>
      <w:proofErr w:type="spellStart"/>
      <w:r w:rsidR="00576FFD">
        <w:rPr>
          <w:rFonts w:ascii="Arial" w:hAnsi="Arial" w:cs="Arial"/>
          <w:i/>
          <w:sz w:val="24"/>
          <w:szCs w:val="24"/>
        </w:rPr>
        <w:t>Nephila</w:t>
      </w:r>
      <w:proofErr w:type="spellEnd"/>
      <w:r w:rsidR="00576FFD">
        <w:rPr>
          <w:rFonts w:ascii="Arial" w:hAnsi="Arial" w:cs="Arial"/>
          <w:i/>
          <w:sz w:val="24"/>
          <w:szCs w:val="24"/>
        </w:rPr>
        <w:t xml:space="preserve"> </w:t>
      </w:r>
      <w:proofErr w:type="spellStart"/>
      <w:r w:rsidR="00576FFD">
        <w:rPr>
          <w:rFonts w:ascii="Arial" w:hAnsi="Arial" w:cs="Arial"/>
          <w:i/>
          <w:sz w:val="24"/>
          <w:szCs w:val="24"/>
        </w:rPr>
        <w:t>clavipes</w:t>
      </w:r>
      <w:proofErr w:type="spellEnd"/>
      <w:r w:rsidR="00576FFD">
        <w:rPr>
          <w:rFonts w:ascii="Arial" w:hAnsi="Arial" w:cs="Arial"/>
          <w:i/>
          <w:sz w:val="24"/>
          <w:szCs w:val="24"/>
        </w:rPr>
        <w:t xml:space="preserve"> </w:t>
      </w:r>
      <w:r w:rsidR="00576FFD" w:rsidRPr="00576FFD">
        <w:rPr>
          <w:rFonts w:ascii="Arial" w:hAnsi="Arial" w:cs="Arial"/>
          <w:sz w:val="24"/>
          <w:szCs w:val="24"/>
        </w:rPr>
        <w:t>and</w:t>
      </w:r>
      <w:r w:rsidR="00576FFD">
        <w:rPr>
          <w:rFonts w:ascii="Arial" w:hAnsi="Arial" w:cs="Arial"/>
          <w:i/>
          <w:sz w:val="24"/>
          <w:szCs w:val="24"/>
        </w:rPr>
        <w:t xml:space="preserve"> </w:t>
      </w:r>
      <w:proofErr w:type="spellStart"/>
      <w:r w:rsidR="00576FFD">
        <w:rPr>
          <w:rFonts w:ascii="Arial" w:hAnsi="Arial" w:cs="Arial"/>
          <w:i/>
          <w:sz w:val="24"/>
          <w:szCs w:val="24"/>
        </w:rPr>
        <w:t>Argyrodes</w:t>
      </w:r>
      <w:proofErr w:type="spellEnd"/>
      <w:r w:rsidR="00576FFD">
        <w:rPr>
          <w:rFonts w:ascii="Arial" w:hAnsi="Arial" w:cs="Arial"/>
          <w:i/>
          <w:sz w:val="24"/>
          <w:szCs w:val="24"/>
        </w:rPr>
        <w:t xml:space="preserve"> </w:t>
      </w:r>
      <w:proofErr w:type="spellStart"/>
      <w:r w:rsidR="00576FFD">
        <w:rPr>
          <w:rFonts w:ascii="Arial" w:hAnsi="Arial" w:cs="Arial"/>
          <w:i/>
          <w:sz w:val="24"/>
          <w:szCs w:val="24"/>
        </w:rPr>
        <w:t>theridiidae</w:t>
      </w:r>
      <w:proofErr w:type="spellEnd"/>
      <w:r w:rsidR="00576FFD">
        <w:rPr>
          <w:rFonts w:ascii="Arial" w:hAnsi="Arial" w:cs="Arial"/>
          <w:i/>
          <w:sz w:val="24"/>
          <w:szCs w:val="24"/>
        </w:rPr>
        <w:t>?</w:t>
      </w:r>
    </w:p>
    <w:p w:rsidR="00927EDA" w:rsidRDefault="00927EDA" w:rsidP="00380FF0">
      <w:pPr>
        <w:spacing w:line="480" w:lineRule="auto"/>
        <w:rPr>
          <w:rFonts w:ascii="Arial" w:hAnsi="Arial" w:cs="Arial"/>
          <w:b/>
          <w:sz w:val="24"/>
          <w:szCs w:val="24"/>
        </w:rPr>
      </w:pPr>
      <w:r>
        <w:rPr>
          <w:rFonts w:ascii="Arial" w:hAnsi="Arial" w:cs="Arial"/>
          <w:b/>
          <w:sz w:val="24"/>
          <w:szCs w:val="24"/>
        </w:rPr>
        <w:lastRenderedPageBreak/>
        <w:t>Table of Contents:</w:t>
      </w:r>
    </w:p>
    <w:p w:rsidR="00927EDA" w:rsidRDefault="00FF7C61" w:rsidP="00380FF0">
      <w:pPr>
        <w:spacing w:line="480" w:lineRule="auto"/>
        <w:rPr>
          <w:rFonts w:ascii="Arial" w:hAnsi="Arial" w:cs="Arial"/>
          <w:sz w:val="24"/>
          <w:szCs w:val="24"/>
        </w:rPr>
      </w:pPr>
      <w:r>
        <w:rPr>
          <w:rFonts w:ascii="Arial" w:hAnsi="Arial" w:cs="Arial"/>
          <w:sz w:val="24"/>
          <w:szCs w:val="24"/>
        </w:rPr>
        <w:t>Proposal Cover Page………………………………………………………………………</w:t>
      </w:r>
      <w:r w:rsidR="005134DB">
        <w:rPr>
          <w:rFonts w:ascii="Arial" w:hAnsi="Arial" w:cs="Arial"/>
          <w:sz w:val="24"/>
          <w:szCs w:val="24"/>
        </w:rPr>
        <w:t>..</w:t>
      </w:r>
      <w:r>
        <w:rPr>
          <w:rFonts w:ascii="Arial" w:hAnsi="Arial" w:cs="Arial"/>
          <w:sz w:val="24"/>
          <w:szCs w:val="24"/>
        </w:rPr>
        <w:t>….1</w:t>
      </w:r>
    </w:p>
    <w:p w:rsidR="00FF7C61" w:rsidRDefault="00FF7C61" w:rsidP="00380FF0">
      <w:pPr>
        <w:spacing w:line="480" w:lineRule="auto"/>
        <w:rPr>
          <w:rFonts w:ascii="Arial" w:hAnsi="Arial" w:cs="Arial"/>
          <w:sz w:val="24"/>
          <w:szCs w:val="24"/>
        </w:rPr>
      </w:pPr>
      <w:r>
        <w:rPr>
          <w:rFonts w:ascii="Arial" w:hAnsi="Arial" w:cs="Arial"/>
          <w:sz w:val="24"/>
          <w:szCs w:val="24"/>
        </w:rPr>
        <w:t>Abstract………………………………………………………………………………………</w:t>
      </w:r>
      <w:r w:rsidR="005134DB">
        <w:rPr>
          <w:rFonts w:ascii="Arial" w:hAnsi="Arial" w:cs="Arial"/>
          <w:sz w:val="24"/>
          <w:szCs w:val="24"/>
        </w:rPr>
        <w:t>.</w:t>
      </w:r>
      <w:r>
        <w:rPr>
          <w:rFonts w:ascii="Arial" w:hAnsi="Arial" w:cs="Arial"/>
          <w:sz w:val="24"/>
          <w:szCs w:val="24"/>
        </w:rPr>
        <w:t>….2</w:t>
      </w:r>
    </w:p>
    <w:p w:rsidR="00FF7C61" w:rsidRDefault="00FF7C61" w:rsidP="00380FF0">
      <w:pPr>
        <w:spacing w:line="480" w:lineRule="auto"/>
        <w:rPr>
          <w:rFonts w:ascii="Arial" w:hAnsi="Arial" w:cs="Arial"/>
          <w:sz w:val="24"/>
          <w:szCs w:val="24"/>
        </w:rPr>
      </w:pPr>
      <w:r>
        <w:rPr>
          <w:rFonts w:ascii="Arial" w:hAnsi="Arial" w:cs="Arial"/>
          <w:sz w:val="24"/>
          <w:szCs w:val="24"/>
        </w:rPr>
        <w:t>Table of Contents……………………………………………………………………</w:t>
      </w:r>
      <w:r w:rsidR="005134DB">
        <w:rPr>
          <w:rFonts w:ascii="Arial" w:hAnsi="Arial" w:cs="Arial"/>
          <w:sz w:val="24"/>
          <w:szCs w:val="24"/>
        </w:rPr>
        <w:t>.</w:t>
      </w:r>
      <w:r>
        <w:rPr>
          <w:rFonts w:ascii="Arial" w:hAnsi="Arial" w:cs="Arial"/>
          <w:sz w:val="24"/>
          <w:szCs w:val="24"/>
        </w:rPr>
        <w:t>…………3</w:t>
      </w:r>
    </w:p>
    <w:p w:rsidR="00FF7C61" w:rsidRDefault="00FF7C61" w:rsidP="00380FF0">
      <w:pPr>
        <w:spacing w:line="480" w:lineRule="auto"/>
        <w:rPr>
          <w:rFonts w:ascii="Arial" w:hAnsi="Arial" w:cs="Arial"/>
          <w:sz w:val="24"/>
          <w:szCs w:val="24"/>
        </w:rPr>
      </w:pPr>
      <w:r>
        <w:rPr>
          <w:rFonts w:ascii="Arial" w:hAnsi="Arial" w:cs="Arial"/>
          <w:sz w:val="24"/>
          <w:szCs w:val="24"/>
        </w:rPr>
        <w:t>Introduction…………………………………………………………………………………….4-5</w:t>
      </w:r>
    </w:p>
    <w:p w:rsidR="00FF7C61" w:rsidRDefault="00FF7C61" w:rsidP="00380FF0">
      <w:pPr>
        <w:spacing w:line="480" w:lineRule="auto"/>
        <w:rPr>
          <w:rFonts w:ascii="Arial" w:hAnsi="Arial" w:cs="Arial"/>
          <w:sz w:val="24"/>
          <w:szCs w:val="24"/>
        </w:rPr>
      </w:pPr>
      <w:r>
        <w:rPr>
          <w:rFonts w:ascii="Arial" w:hAnsi="Arial" w:cs="Arial"/>
          <w:sz w:val="24"/>
          <w:szCs w:val="24"/>
        </w:rPr>
        <w:t>Research Objectives……………………………………………………………………</w:t>
      </w:r>
      <w:r w:rsidR="005134DB">
        <w:rPr>
          <w:rFonts w:ascii="Arial" w:hAnsi="Arial" w:cs="Arial"/>
          <w:sz w:val="24"/>
          <w:szCs w:val="24"/>
        </w:rPr>
        <w:t>...</w:t>
      </w:r>
      <w:r>
        <w:rPr>
          <w:rFonts w:ascii="Arial" w:hAnsi="Arial" w:cs="Arial"/>
          <w:sz w:val="24"/>
          <w:szCs w:val="24"/>
        </w:rPr>
        <w:t>…….6</w:t>
      </w:r>
    </w:p>
    <w:p w:rsidR="00FF7C61" w:rsidRDefault="00FF7C61" w:rsidP="00380FF0">
      <w:pPr>
        <w:spacing w:line="480" w:lineRule="auto"/>
        <w:rPr>
          <w:rFonts w:ascii="Arial" w:hAnsi="Arial" w:cs="Arial"/>
          <w:sz w:val="24"/>
          <w:szCs w:val="24"/>
        </w:rPr>
      </w:pPr>
      <w:r>
        <w:rPr>
          <w:rFonts w:ascii="Arial" w:hAnsi="Arial" w:cs="Arial"/>
          <w:sz w:val="24"/>
          <w:szCs w:val="24"/>
        </w:rPr>
        <w:t>Methods………………………………………………………………………………………..7-8</w:t>
      </w:r>
    </w:p>
    <w:p w:rsidR="005134DB" w:rsidRDefault="005134DB" w:rsidP="00380FF0">
      <w:pPr>
        <w:spacing w:line="480" w:lineRule="auto"/>
        <w:rPr>
          <w:rFonts w:ascii="Arial" w:hAnsi="Arial" w:cs="Arial"/>
          <w:sz w:val="24"/>
          <w:szCs w:val="24"/>
        </w:rPr>
      </w:pPr>
      <w:r>
        <w:rPr>
          <w:rFonts w:ascii="Arial" w:hAnsi="Arial" w:cs="Arial"/>
          <w:sz w:val="24"/>
          <w:szCs w:val="24"/>
        </w:rPr>
        <w:t>Broader Implications…………………………………………………………………………..9</w:t>
      </w:r>
    </w:p>
    <w:p w:rsidR="005134DB" w:rsidRDefault="005134DB" w:rsidP="00380FF0">
      <w:pPr>
        <w:spacing w:line="480" w:lineRule="auto"/>
        <w:rPr>
          <w:rFonts w:ascii="Arial" w:hAnsi="Arial" w:cs="Arial"/>
          <w:sz w:val="24"/>
          <w:szCs w:val="24"/>
        </w:rPr>
      </w:pPr>
      <w:r>
        <w:rPr>
          <w:rFonts w:ascii="Arial" w:hAnsi="Arial" w:cs="Arial"/>
          <w:sz w:val="24"/>
          <w:szCs w:val="24"/>
        </w:rPr>
        <w:t>Timeline…………………………………………………………………………………………10</w:t>
      </w:r>
    </w:p>
    <w:p w:rsidR="005134DB" w:rsidRDefault="005134DB" w:rsidP="00380FF0">
      <w:pPr>
        <w:spacing w:line="480" w:lineRule="auto"/>
        <w:rPr>
          <w:rFonts w:ascii="Arial" w:hAnsi="Arial" w:cs="Arial"/>
          <w:sz w:val="24"/>
          <w:szCs w:val="24"/>
        </w:rPr>
      </w:pPr>
      <w:r>
        <w:rPr>
          <w:rFonts w:ascii="Arial" w:hAnsi="Arial" w:cs="Arial"/>
          <w:sz w:val="24"/>
          <w:szCs w:val="24"/>
        </w:rPr>
        <w:t>Materials………………………………………………………………………………………..11</w:t>
      </w:r>
    </w:p>
    <w:p w:rsidR="00FF7C61" w:rsidRDefault="00FF7C61" w:rsidP="00380FF0">
      <w:pPr>
        <w:spacing w:line="480" w:lineRule="auto"/>
        <w:rPr>
          <w:rFonts w:ascii="Arial" w:hAnsi="Arial" w:cs="Arial"/>
          <w:sz w:val="24"/>
          <w:szCs w:val="24"/>
        </w:rPr>
      </w:pPr>
      <w:r>
        <w:rPr>
          <w:rFonts w:ascii="Arial" w:hAnsi="Arial" w:cs="Arial"/>
          <w:sz w:val="24"/>
          <w:szCs w:val="24"/>
        </w:rPr>
        <w:t>Literature Cited……………………………………………………………………………</w:t>
      </w:r>
      <w:r w:rsidR="00417418">
        <w:rPr>
          <w:rFonts w:ascii="Arial" w:hAnsi="Arial" w:cs="Arial"/>
          <w:sz w:val="24"/>
          <w:szCs w:val="24"/>
        </w:rPr>
        <w:t>……12</w:t>
      </w:r>
    </w:p>
    <w:p w:rsidR="001C24FC" w:rsidRDefault="00880317" w:rsidP="00380FF0">
      <w:pPr>
        <w:spacing w:line="480" w:lineRule="auto"/>
        <w:rPr>
          <w:rFonts w:ascii="Arial" w:hAnsi="Arial" w:cs="Arial"/>
          <w:sz w:val="24"/>
          <w:szCs w:val="24"/>
        </w:rPr>
      </w:pPr>
      <w:r>
        <w:rPr>
          <w:rFonts w:ascii="Arial" w:hAnsi="Arial" w:cs="Arial"/>
          <w:sz w:val="24"/>
          <w:szCs w:val="24"/>
        </w:rPr>
        <w:t>Curriculum Vitae</w:t>
      </w:r>
      <w:r w:rsidR="001C24FC">
        <w:rPr>
          <w:rFonts w:ascii="Arial" w:hAnsi="Arial" w:cs="Arial"/>
          <w:sz w:val="24"/>
          <w:szCs w:val="24"/>
        </w:rPr>
        <w:t>……………………………………………………………………………</w:t>
      </w:r>
      <w:r w:rsidR="00546079">
        <w:rPr>
          <w:rFonts w:ascii="Arial" w:hAnsi="Arial" w:cs="Arial"/>
          <w:sz w:val="24"/>
          <w:szCs w:val="24"/>
        </w:rPr>
        <w:t>1</w:t>
      </w:r>
      <w:r w:rsidR="00417418">
        <w:rPr>
          <w:rFonts w:ascii="Arial" w:hAnsi="Arial" w:cs="Arial"/>
          <w:sz w:val="24"/>
          <w:szCs w:val="24"/>
        </w:rPr>
        <w:t>3-17</w:t>
      </w:r>
    </w:p>
    <w:p w:rsidR="001C24FC" w:rsidRDefault="001C24FC" w:rsidP="00380FF0">
      <w:pPr>
        <w:spacing w:line="480" w:lineRule="auto"/>
        <w:rPr>
          <w:rFonts w:ascii="Arial" w:hAnsi="Arial" w:cs="Arial"/>
          <w:sz w:val="24"/>
          <w:szCs w:val="24"/>
        </w:rPr>
      </w:pPr>
    </w:p>
    <w:p w:rsidR="00FF7C61" w:rsidRDefault="00FF7C61" w:rsidP="00380FF0">
      <w:pPr>
        <w:spacing w:line="480" w:lineRule="auto"/>
        <w:rPr>
          <w:rFonts w:ascii="Arial" w:hAnsi="Arial" w:cs="Arial"/>
          <w:sz w:val="24"/>
          <w:szCs w:val="24"/>
        </w:rPr>
      </w:pPr>
    </w:p>
    <w:p w:rsidR="00FF7C61" w:rsidRDefault="00FF7C61" w:rsidP="00380FF0">
      <w:pPr>
        <w:spacing w:line="480" w:lineRule="auto"/>
        <w:rPr>
          <w:rFonts w:ascii="Arial" w:hAnsi="Arial" w:cs="Arial"/>
          <w:sz w:val="24"/>
          <w:szCs w:val="24"/>
        </w:rPr>
      </w:pPr>
    </w:p>
    <w:p w:rsidR="00FF7C61" w:rsidRPr="00FF7C61" w:rsidRDefault="00FF7C61" w:rsidP="00380FF0">
      <w:pPr>
        <w:spacing w:line="480" w:lineRule="auto"/>
        <w:rPr>
          <w:rFonts w:ascii="Arial" w:hAnsi="Arial" w:cs="Arial"/>
          <w:sz w:val="24"/>
          <w:szCs w:val="24"/>
        </w:rPr>
      </w:pPr>
    </w:p>
    <w:p w:rsidR="00E45DFE" w:rsidRDefault="00E45DFE" w:rsidP="00380FF0">
      <w:pPr>
        <w:spacing w:line="480" w:lineRule="auto"/>
        <w:rPr>
          <w:rFonts w:ascii="Arial" w:hAnsi="Arial" w:cs="Arial"/>
          <w:b/>
          <w:sz w:val="24"/>
          <w:szCs w:val="24"/>
        </w:rPr>
      </w:pPr>
    </w:p>
    <w:p w:rsidR="009F43B3" w:rsidRDefault="009F43B3" w:rsidP="00380FF0">
      <w:pPr>
        <w:spacing w:line="480" w:lineRule="auto"/>
        <w:rPr>
          <w:rFonts w:ascii="Arial" w:hAnsi="Arial" w:cs="Arial"/>
          <w:b/>
          <w:sz w:val="24"/>
          <w:szCs w:val="24"/>
        </w:rPr>
        <w:sectPr w:rsidR="009F43B3">
          <w:pgSz w:w="12240" w:h="15840"/>
          <w:pgMar w:top="1440" w:right="1440" w:bottom="1440" w:left="1440" w:header="720" w:footer="720" w:gutter="0"/>
          <w:cols w:space="720"/>
          <w:docGrid w:linePitch="360"/>
        </w:sectPr>
      </w:pPr>
    </w:p>
    <w:p w:rsidR="004E1B92" w:rsidRDefault="004E1B92" w:rsidP="00380FF0">
      <w:pPr>
        <w:spacing w:line="480" w:lineRule="auto"/>
        <w:rPr>
          <w:rFonts w:ascii="Arial" w:hAnsi="Arial" w:cs="Arial"/>
          <w:b/>
          <w:sz w:val="24"/>
          <w:szCs w:val="24"/>
        </w:rPr>
      </w:pPr>
      <w:r>
        <w:rPr>
          <w:rFonts w:ascii="Arial" w:hAnsi="Arial" w:cs="Arial"/>
          <w:b/>
          <w:sz w:val="24"/>
          <w:szCs w:val="24"/>
        </w:rPr>
        <w:lastRenderedPageBreak/>
        <w:t>Introduction</w:t>
      </w:r>
    </w:p>
    <w:p w:rsidR="004E1B92" w:rsidRPr="004E1B92" w:rsidRDefault="004E1B92" w:rsidP="00380FF0">
      <w:pPr>
        <w:spacing w:line="480" w:lineRule="auto"/>
        <w:ind w:firstLine="720"/>
        <w:rPr>
          <w:rFonts w:ascii="Arial" w:hAnsi="Arial" w:cs="Arial"/>
          <w:sz w:val="24"/>
          <w:szCs w:val="24"/>
        </w:rPr>
      </w:pPr>
      <w:r w:rsidRPr="004E1B92">
        <w:rPr>
          <w:rFonts w:ascii="Arial" w:hAnsi="Arial" w:cs="Arial"/>
          <w:sz w:val="24"/>
          <w:szCs w:val="24"/>
        </w:rPr>
        <w:t xml:space="preserve">There are countless interspecies relationships throughout the animal kingdom.  These relationships are often categorized into as: parasitic, mutualistic, and commensal.  A parasitic relationship is defined as one species benefitting from the relationship while the other is damaged. </w:t>
      </w:r>
      <w:proofErr w:type="gramStart"/>
      <w:r w:rsidRPr="004E1B92">
        <w:rPr>
          <w:rFonts w:ascii="Arial" w:hAnsi="Arial" w:cs="Arial"/>
          <w:sz w:val="24"/>
          <w:szCs w:val="24"/>
        </w:rPr>
        <w:t>(</w:t>
      </w:r>
      <w:proofErr w:type="spellStart"/>
      <w:r w:rsidRPr="004E1B92">
        <w:rPr>
          <w:rFonts w:ascii="Arial" w:hAnsi="Arial" w:cs="Arial"/>
          <w:sz w:val="24"/>
          <w:szCs w:val="24"/>
        </w:rPr>
        <w:t>Iyengar</w:t>
      </w:r>
      <w:proofErr w:type="spellEnd"/>
      <w:r w:rsidRPr="004E1B92">
        <w:rPr>
          <w:rFonts w:ascii="Arial" w:hAnsi="Arial" w:cs="Arial"/>
          <w:sz w:val="24"/>
          <w:szCs w:val="24"/>
        </w:rPr>
        <w:t>, 2008).</w:t>
      </w:r>
      <w:proofErr w:type="gramEnd"/>
      <w:r w:rsidRPr="004E1B92">
        <w:rPr>
          <w:rFonts w:ascii="Arial" w:hAnsi="Arial" w:cs="Arial"/>
          <w:sz w:val="24"/>
          <w:szCs w:val="24"/>
        </w:rPr>
        <w:t xml:space="preserve">  A mutualistic relationship is observed when both species benefit.  </w:t>
      </w:r>
      <w:proofErr w:type="gramStart"/>
      <w:r w:rsidRPr="004E1B92">
        <w:rPr>
          <w:rFonts w:ascii="Arial" w:hAnsi="Arial" w:cs="Arial"/>
          <w:sz w:val="24"/>
          <w:szCs w:val="24"/>
        </w:rPr>
        <w:t>(Elgar, 1994).</w:t>
      </w:r>
      <w:proofErr w:type="gramEnd"/>
      <w:r w:rsidRPr="004E1B92">
        <w:rPr>
          <w:rFonts w:ascii="Arial" w:hAnsi="Arial" w:cs="Arial"/>
          <w:sz w:val="24"/>
          <w:szCs w:val="24"/>
        </w:rPr>
        <w:t xml:space="preserve">  A commensal relationship is when one species benefits while the other is not affected. </w:t>
      </w:r>
      <w:proofErr w:type="gramStart"/>
      <w:r w:rsidRPr="004E1B92">
        <w:rPr>
          <w:rFonts w:ascii="Arial" w:hAnsi="Arial" w:cs="Arial"/>
          <w:sz w:val="24"/>
          <w:szCs w:val="24"/>
        </w:rPr>
        <w:t>(</w:t>
      </w:r>
      <w:proofErr w:type="spellStart"/>
      <w:r w:rsidRPr="004E1B92">
        <w:rPr>
          <w:rFonts w:ascii="Arial" w:hAnsi="Arial" w:cs="Arial"/>
          <w:sz w:val="24"/>
          <w:szCs w:val="24"/>
        </w:rPr>
        <w:t>Grostal</w:t>
      </w:r>
      <w:proofErr w:type="spellEnd"/>
      <w:r w:rsidRPr="004E1B92">
        <w:rPr>
          <w:rFonts w:ascii="Arial" w:hAnsi="Arial" w:cs="Arial"/>
          <w:sz w:val="24"/>
          <w:szCs w:val="24"/>
        </w:rPr>
        <w:t>, Evans, 1997).</w:t>
      </w:r>
      <w:proofErr w:type="gramEnd"/>
      <w:r w:rsidRPr="004E1B92">
        <w:rPr>
          <w:rFonts w:ascii="Arial" w:hAnsi="Arial" w:cs="Arial"/>
          <w:sz w:val="24"/>
          <w:szCs w:val="24"/>
        </w:rPr>
        <w:t xml:space="preserve">  </w:t>
      </w:r>
    </w:p>
    <w:p w:rsidR="004E1B92" w:rsidRPr="004E1B92" w:rsidRDefault="004E1B92" w:rsidP="00380FF0">
      <w:pPr>
        <w:spacing w:line="480" w:lineRule="auto"/>
        <w:rPr>
          <w:rFonts w:ascii="Arial" w:hAnsi="Arial" w:cs="Arial"/>
          <w:sz w:val="24"/>
          <w:szCs w:val="24"/>
        </w:rPr>
      </w:pPr>
      <w:r w:rsidRPr="004E1B92">
        <w:rPr>
          <w:rFonts w:ascii="Arial" w:hAnsi="Arial" w:cs="Arial"/>
          <w:sz w:val="24"/>
          <w:szCs w:val="24"/>
        </w:rPr>
        <w:t xml:space="preserve">Different species of spiders have been shown to demonstrate one three different types of relationships. Parasitic relationships between spiders usually show one spider as a </w:t>
      </w:r>
      <w:proofErr w:type="spellStart"/>
      <w:r w:rsidRPr="004E1B92">
        <w:rPr>
          <w:rFonts w:ascii="Arial" w:hAnsi="Arial" w:cs="Arial"/>
          <w:sz w:val="24"/>
          <w:szCs w:val="24"/>
        </w:rPr>
        <w:t>kleptoparasite</w:t>
      </w:r>
      <w:proofErr w:type="spellEnd"/>
      <w:r w:rsidRPr="004E1B92">
        <w:rPr>
          <w:rFonts w:ascii="Arial" w:hAnsi="Arial" w:cs="Arial"/>
          <w:sz w:val="24"/>
          <w:szCs w:val="24"/>
        </w:rPr>
        <w:t xml:space="preserve"> (Tanaka, 1984).  A </w:t>
      </w:r>
      <w:proofErr w:type="spellStart"/>
      <w:r w:rsidRPr="004E1B92">
        <w:rPr>
          <w:rFonts w:ascii="Arial" w:hAnsi="Arial" w:cs="Arial"/>
          <w:sz w:val="24"/>
          <w:szCs w:val="24"/>
        </w:rPr>
        <w:t>kleptoparasite</w:t>
      </w:r>
      <w:proofErr w:type="spellEnd"/>
      <w:r w:rsidRPr="004E1B92">
        <w:rPr>
          <w:rFonts w:ascii="Arial" w:hAnsi="Arial" w:cs="Arial"/>
          <w:sz w:val="24"/>
          <w:szCs w:val="24"/>
        </w:rPr>
        <w:t xml:space="preserve"> is an individual spider stealing prey items or web silk from the host spiders’ web.  Often these kleptoparasites are able to spin their own webs however, they choose to reside on a different species webs instead.  Mutualistic relationships among spiders often show the invading spider benefitting by increased prey consumption and the host benefitting by having its web cleaned of unwanted prey or prey that is too small for host consumption.  This type of relationship is also described as commensal because it is debated whether the invading spider eating the unwanted prey items is actually benefitting the host.  It can be difficult to decipher between commensal and mutualistic relationships among spiders (Curtis, 1980).</w:t>
      </w:r>
    </w:p>
    <w:p w:rsidR="004E1B92" w:rsidRPr="004E1B92" w:rsidRDefault="004E1B92" w:rsidP="00380FF0">
      <w:pPr>
        <w:spacing w:line="480" w:lineRule="auto"/>
        <w:rPr>
          <w:rFonts w:ascii="Arial" w:hAnsi="Arial" w:cs="Arial"/>
          <w:sz w:val="24"/>
          <w:szCs w:val="24"/>
        </w:rPr>
      </w:pPr>
      <w:r w:rsidRPr="004E1B92">
        <w:rPr>
          <w:rFonts w:ascii="Arial" w:hAnsi="Arial" w:cs="Arial"/>
          <w:sz w:val="24"/>
          <w:szCs w:val="24"/>
        </w:rPr>
        <w:tab/>
      </w:r>
      <w:proofErr w:type="spellStart"/>
      <w:r w:rsidRPr="00AA7C94">
        <w:rPr>
          <w:rFonts w:ascii="Arial" w:hAnsi="Arial" w:cs="Arial"/>
          <w:i/>
          <w:sz w:val="24"/>
          <w:szCs w:val="24"/>
        </w:rPr>
        <w:t>Nephila</w:t>
      </w:r>
      <w:proofErr w:type="spellEnd"/>
      <w:r w:rsidRPr="00AA7C94">
        <w:rPr>
          <w:rFonts w:ascii="Arial" w:hAnsi="Arial" w:cs="Arial"/>
          <w:i/>
          <w:sz w:val="24"/>
          <w:szCs w:val="24"/>
        </w:rPr>
        <w:t xml:space="preserve"> </w:t>
      </w:r>
      <w:proofErr w:type="spellStart"/>
      <w:r w:rsidRPr="00AA7C94">
        <w:rPr>
          <w:rFonts w:ascii="Arial" w:hAnsi="Arial" w:cs="Arial"/>
          <w:i/>
          <w:sz w:val="24"/>
          <w:szCs w:val="24"/>
        </w:rPr>
        <w:t>clavipes</w:t>
      </w:r>
      <w:proofErr w:type="spellEnd"/>
      <w:r w:rsidRPr="004E1B92">
        <w:rPr>
          <w:rFonts w:ascii="Arial" w:hAnsi="Arial" w:cs="Arial"/>
          <w:sz w:val="24"/>
          <w:szCs w:val="24"/>
        </w:rPr>
        <w:t xml:space="preserve"> is found in warmer temperatures across the globe.  Wet, humid environments tend to show higher concentrations of </w:t>
      </w:r>
      <w:proofErr w:type="spellStart"/>
      <w:r w:rsidRPr="00AA7C94">
        <w:rPr>
          <w:rFonts w:ascii="Arial" w:hAnsi="Arial" w:cs="Arial"/>
          <w:i/>
          <w:sz w:val="24"/>
          <w:szCs w:val="24"/>
        </w:rPr>
        <w:t>Nephila</w:t>
      </w:r>
      <w:proofErr w:type="spellEnd"/>
      <w:r w:rsidRPr="00AA7C94">
        <w:rPr>
          <w:rFonts w:ascii="Arial" w:hAnsi="Arial" w:cs="Arial"/>
          <w:i/>
          <w:sz w:val="24"/>
          <w:szCs w:val="24"/>
        </w:rPr>
        <w:t xml:space="preserve"> </w:t>
      </w:r>
      <w:proofErr w:type="spellStart"/>
      <w:r w:rsidRPr="00AA7C94">
        <w:rPr>
          <w:rFonts w:ascii="Arial" w:hAnsi="Arial" w:cs="Arial"/>
          <w:i/>
          <w:sz w:val="24"/>
          <w:szCs w:val="24"/>
        </w:rPr>
        <w:t>clavipes</w:t>
      </w:r>
      <w:proofErr w:type="spellEnd"/>
      <w:r w:rsidRPr="004E1B92">
        <w:rPr>
          <w:rFonts w:ascii="Arial" w:hAnsi="Arial" w:cs="Arial"/>
          <w:sz w:val="24"/>
          <w:szCs w:val="24"/>
        </w:rPr>
        <w:t xml:space="preserve">.  Consequently, </w:t>
      </w:r>
      <w:proofErr w:type="spellStart"/>
      <w:r w:rsidRPr="00AA7C94">
        <w:rPr>
          <w:rFonts w:ascii="Arial" w:hAnsi="Arial" w:cs="Arial"/>
          <w:i/>
          <w:sz w:val="24"/>
          <w:szCs w:val="24"/>
        </w:rPr>
        <w:t>Argyrodes</w:t>
      </w:r>
      <w:proofErr w:type="spellEnd"/>
      <w:r w:rsidRPr="00AA7C94">
        <w:rPr>
          <w:rFonts w:ascii="Arial" w:hAnsi="Arial" w:cs="Arial"/>
          <w:i/>
          <w:sz w:val="24"/>
          <w:szCs w:val="24"/>
        </w:rPr>
        <w:t xml:space="preserve"> </w:t>
      </w:r>
      <w:proofErr w:type="spellStart"/>
      <w:r w:rsidRPr="00AA7C94">
        <w:rPr>
          <w:rFonts w:ascii="Arial" w:hAnsi="Arial" w:cs="Arial"/>
          <w:i/>
          <w:sz w:val="24"/>
          <w:szCs w:val="24"/>
        </w:rPr>
        <w:t>theridiidae</w:t>
      </w:r>
      <w:proofErr w:type="spellEnd"/>
      <w:r w:rsidRPr="004E1B92">
        <w:rPr>
          <w:rFonts w:ascii="Arial" w:hAnsi="Arial" w:cs="Arial"/>
          <w:sz w:val="24"/>
          <w:szCs w:val="24"/>
        </w:rPr>
        <w:t xml:space="preserve"> is found in similar environments. These two species have shown </w:t>
      </w:r>
      <w:r w:rsidRPr="004E1B92">
        <w:rPr>
          <w:rFonts w:ascii="Arial" w:hAnsi="Arial" w:cs="Arial"/>
          <w:sz w:val="24"/>
          <w:szCs w:val="24"/>
        </w:rPr>
        <w:lastRenderedPageBreak/>
        <w:t xml:space="preserve">different relationships in different environments (Trail, 1980).  This experiment will aim to determine the relationship between </w:t>
      </w:r>
      <w:proofErr w:type="spellStart"/>
      <w:r w:rsidRPr="00AA7C94">
        <w:rPr>
          <w:rFonts w:ascii="Arial" w:hAnsi="Arial" w:cs="Arial"/>
          <w:i/>
          <w:sz w:val="24"/>
          <w:szCs w:val="24"/>
        </w:rPr>
        <w:t>Argyrodes</w:t>
      </w:r>
      <w:proofErr w:type="spellEnd"/>
      <w:r w:rsidRPr="00AA7C94">
        <w:rPr>
          <w:rFonts w:ascii="Arial" w:hAnsi="Arial" w:cs="Arial"/>
          <w:i/>
          <w:sz w:val="24"/>
          <w:szCs w:val="24"/>
        </w:rPr>
        <w:t xml:space="preserve"> </w:t>
      </w:r>
      <w:proofErr w:type="spellStart"/>
      <w:r w:rsidRPr="00AA7C94">
        <w:rPr>
          <w:rFonts w:ascii="Arial" w:hAnsi="Arial" w:cs="Arial"/>
          <w:i/>
          <w:sz w:val="24"/>
          <w:szCs w:val="24"/>
        </w:rPr>
        <w:t>theridiidae</w:t>
      </w:r>
      <w:proofErr w:type="spellEnd"/>
      <w:r w:rsidRPr="004E1B92">
        <w:rPr>
          <w:rFonts w:ascii="Arial" w:hAnsi="Arial" w:cs="Arial"/>
          <w:sz w:val="24"/>
          <w:szCs w:val="24"/>
        </w:rPr>
        <w:t xml:space="preserve"> and </w:t>
      </w:r>
      <w:proofErr w:type="spellStart"/>
      <w:r w:rsidRPr="00AA7C94">
        <w:rPr>
          <w:rFonts w:ascii="Arial" w:hAnsi="Arial" w:cs="Arial"/>
          <w:i/>
          <w:sz w:val="24"/>
          <w:szCs w:val="24"/>
        </w:rPr>
        <w:t>Nephila</w:t>
      </w:r>
      <w:proofErr w:type="spellEnd"/>
      <w:r w:rsidRPr="00AA7C94">
        <w:rPr>
          <w:rFonts w:ascii="Arial" w:hAnsi="Arial" w:cs="Arial"/>
          <w:i/>
          <w:sz w:val="24"/>
          <w:szCs w:val="24"/>
        </w:rPr>
        <w:t xml:space="preserve"> </w:t>
      </w:r>
      <w:proofErr w:type="spellStart"/>
      <w:r w:rsidRPr="00AA7C94">
        <w:rPr>
          <w:rFonts w:ascii="Arial" w:hAnsi="Arial" w:cs="Arial"/>
          <w:i/>
          <w:sz w:val="24"/>
          <w:szCs w:val="24"/>
        </w:rPr>
        <w:t>Clavipes</w:t>
      </w:r>
      <w:proofErr w:type="spellEnd"/>
      <w:r w:rsidRPr="004E1B92">
        <w:rPr>
          <w:rFonts w:ascii="Arial" w:hAnsi="Arial" w:cs="Arial"/>
          <w:sz w:val="24"/>
          <w:szCs w:val="24"/>
        </w:rPr>
        <w:t xml:space="preserve"> in Fort Myers, Florida.</w:t>
      </w:r>
    </w:p>
    <w:p w:rsidR="004E1B92" w:rsidRDefault="004E1B92" w:rsidP="00380FF0">
      <w:pPr>
        <w:spacing w:line="480" w:lineRule="auto"/>
        <w:rPr>
          <w:rFonts w:ascii="Arial" w:hAnsi="Arial" w:cs="Arial"/>
          <w:sz w:val="24"/>
          <w:szCs w:val="24"/>
        </w:rPr>
      </w:pPr>
      <w:r w:rsidRPr="004E1B92">
        <w:rPr>
          <w:rFonts w:ascii="Arial" w:hAnsi="Arial" w:cs="Arial"/>
          <w:sz w:val="24"/>
          <w:szCs w:val="24"/>
        </w:rPr>
        <w:tab/>
        <w:t>There are many variables that seem to impact the type of relationship among the spiders.  The size of the host in a parasitic relationship has been found to affect the number of Dew Drops on the web as well as the level of parasitism (</w:t>
      </w:r>
      <w:proofErr w:type="spellStart"/>
      <w:r w:rsidRPr="004E1B92">
        <w:rPr>
          <w:rFonts w:ascii="Arial" w:hAnsi="Arial" w:cs="Arial"/>
          <w:sz w:val="24"/>
          <w:szCs w:val="24"/>
        </w:rPr>
        <w:t>Grostal</w:t>
      </w:r>
      <w:proofErr w:type="spellEnd"/>
      <w:r w:rsidRPr="004E1B92">
        <w:rPr>
          <w:rFonts w:ascii="Arial" w:hAnsi="Arial" w:cs="Arial"/>
          <w:sz w:val="24"/>
          <w:szCs w:val="24"/>
        </w:rPr>
        <w:t xml:space="preserve">, Evans, 1999).  There have also been suggestions of reevaluating previously described parasitic relationships.  In several cases the Dew Drop residing on the Golden Orb Weaver’s web did eat prey items off the web and was therefore considered a parasite however, closer evaluation found the host would most likely not have consumed these particular prey items due to their miniscule size.  This could be viewed as the Dew Drop “cleaning” the host web suggesting a mutualistic relationship.  This situation was also described as living commensally because it is debated whether the Dew Drop consuming the tiny prey actually helped the host or not (Coyle, </w:t>
      </w:r>
      <w:proofErr w:type="spellStart"/>
      <w:r w:rsidRPr="004E1B92">
        <w:rPr>
          <w:rFonts w:ascii="Arial" w:hAnsi="Arial" w:cs="Arial"/>
          <w:sz w:val="24"/>
          <w:szCs w:val="24"/>
        </w:rPr>
        <w:t>O’Shields</w:t>
      </w:r>
      <w:proofErr w:type="spellEnd"/>
      <w:r w:rsidRPr="004E1B92">
        <w:rPr>
          <w:rFonts w:ascii="Arial" w:hAnsi="Arial" w:cs="Arial"/>
          <w:sz w:val="24"/>
          <w:szCs w:val="24"/>
        </w:rPr>
        <w:t xml:space="preserve">, </w:t>
      </w:r>
      <w:proofErr w:type="spellStart"/>
      <w:r w:rsidRPr="004E1B92">
        <w:rPr>
          <w:rFonts w:ascii="Arial" w:hAnsi="Arial" w:cs="Arial"/>
          <w:sz w:val="24"/>
          <w:szCs w:val="24"/>
        </w:rPr>
        <w:t>Perlmutter</w:t>
      </w:r>
      <w:proofErr w:type="spellEnd"/>
      <w:r w:rsidRPr="004E1B92">
        <w:rPr>
          <w:rFonts w:ascii="Arial" w:hAnsi="Arial" w:cs="Arial"/>
          <w:sz w:val="24"/>
          <w:szCs w:val="24"/>
        </w:rPr>
        <w:t xml:space="preserve">, 1991). If the host did not benefit from the prey removal this would be a commensal relationship.  Overall, the interspecies relationship between </w:t>
      </w:r>
      <w:proofErr w:type="spellStart"/>
      <w:r w:rsidRPr="00AA7C94">
        <w:rPr>
          <w:rFonts w:ascii="Arial" w:hAnsi="Arial" w:cs="Arial"/>
          <w:i/>
          <w:sz w:val="24"/>
          <w:szCs w:val="24"/>
        </w:rPr>
        <w:t>Nephila</w:t>
      </w:r>
      <w:proofErr w:type="spellEnd"/>
      <w:r w:rsidRPr="00AA7C94">
        <w:rPr>
          <w:rFonts w:ascii="Arial" w:hAnsi="Arial" w:cs="Arial"/>
          <w:i/>
          <w:sz w:val="24"/>
          <w:szCs w:val="24"/>
        </w:rPr>
        <w:t xml:space="preserve"> </w:t>
      </w:r>
      <w:proofErr w:type="spellStart"/>
      <w:r w:rsidRPr="00AA7C94">
        <w:rPr>
          <w:rFonts w:ascii="Arial" w:hAnsi="Arial" w:cs="Arial"/>
          <w:i/>
          <w:sz w:val="24"/>
          <w:szCs w:val="24"/>
        </w:rPr>
        <w:t>clavipes</w:t>
      </w:r>
      <w:proofErr w:type="spellEnd"/>
      <w:r w:rsidRPr="004E1B92">
        <w:rPr>
          <w:rFonts w:ascii="Arial" w:hAnsi="Arial" w:cs="Arial"/>
          <w:sz w:val="24"/>
          <w:szCs w:val="24"/>
        </w:rPr>
        <w:t xml:space="preserve"> and </w:t>
      </w:r>
      <w:proofErr w:type="spellStart"/>
      <w:r w:rsidRPr="00AA7C94">
        <w:rPr>
          <w:rFonts w:ascii="Arial" w:hAnsi="Arial" w:cs="Arial"/>
          <w:i/>
          <w:sz w:val="24"/>
          <w:szCs w:val="24"/>
        </w:rPr>
        <w:t>Argyrodes</w:t>
      </w:r>
      <w:proofErr w:type="spellEnd"/>
      <w:r w:rsidRPr="00AA7C94">
        <w:rPr>
          <w:rFonts w:ascii="Arial" w:hAnsi="Arial" w:cs="Arial"/>
          <w:i/>
          <w:sz w:val="24"/>
          <w:szCs w:val="24"/>
        </w:rPr>
        <w:t xml:space="preserve"> </w:t>
      </w:r>
      <w:proofErr w:type="spellStart"/>
      <w:r w:rsidRPr="00AA7C94">
        <w:rPr>
          <w:rFonts w:ascii="Arial" w:hAnsi="Arial" w:cs="Arial"/>
          <w:i/>
          <w:sz w:val="24"/>
          <w:szCs w:val="24"/>
        </w:rPr>
        <w:t>theridiidae</w:t>
      </w:r>
      <w:proofErr w:type="spellEnd"/>
      <w:r w:rsidRPr="004E1B92">
        <w:rPr>
          <w:rFonts w:ascii="Arial" w:hAnsi="Arial" w:cs="Arial"/>
          <w:sz w:val="24"/>
          <w:szCs w:val="24"/>
        </w:rPr>
        <w:t xml:space="preserve"> is unclear and needs further evaluation.</w:t>
      </w:r>
    </w:p>
    <w:p w:rsidR="001C24FC" w:rsidRDefault="001C24FC" w:rsidP="00380FF0">
      <w:pPr>
        <w:spacing w:line="480" w:lineRule="auto"/>
        <w:rPr>
          <w:rFonts w:ascii="Arial" w:hAnsi="Arial" w:cs="Arial"/>
          <w:b/>
          <w:sz w:val="24"/>
          <w:szCs w:val="24"/>
        </w:rPr>
      </w:pPr>
    </w:p>
    <w:p w:rsidR="001C24FC" w:rsidRDefault="001C24FC" w:rsidP="00380FF0">
      <w:pPr>
        <w:spacing w:line="480" w:lineRule="auto"/>
        <w:rPr>
          <w:rFonts w:ascii="Arial" w:hAnsi="Arial" w:cs="Arial"/>
          <w:b/>
          <w:sz w:val="24"/>
          <w:szCs w:val="24"/>
        </w:rPr>
      </w:pPr>
    </w:p>
    <w:p w:rsidR="001C24FC" w:rsidRDefault="001C24FC" w:rsidP="00380FF0">
      <w:pPr>
        <w:spacing w:line="480" w:lineRule="auto"/>
        <w:rPr>
          <w:rFonts w:ascii="Arial" w:hAnsi="Arial" w:cs="Arial"/>
          <w:b/>
          <w:sz w:val="24"/>
          <w:szCs w:val="24"/>
        </w:rPr>
      </w:pPr>
    </w:p>
    <w:p w:rsidR="001C24FC" w:rsidRDefault="001C24FC" w:rsidP="00380FF0">
      <w:pPr>
        <w:spacing w:line="480" w:lineRule="auto"/>
        <w:rPr>
          <w:rFonts w:ascii="Arial" w:hAnsi="Arial" w:cs="Arial"/>
          <w:b/>
          <w:sz w:val="24"/>
          <w:szCs w:val="24"/>
        </w:rPr>
      </w:pPr>
    </w:p>
    <w:p w:rsidR="00D20423" w:rsidRDefault="00D20423" w:rsidP="00380FF0">
      <w:pPr>
        <w:spacing w:line="480" w:lineRule="auto"/>
        <w:rPr>
          <w:rFonts w:ascii="Arial" w:hAnsi="Arial" w:cs="Arial"/>
          <w:b/>
          <w:sz w:val="24"/>
          <w:szCs w:val="24"/>
        </w:rPr>
      </w:pPr>
      <w:r w:rsidRPr="00D20423">
        <w:rPr>
          <w:rFonts w:ascii="Arial" w:hAnsi="Arial" w:cs="Arial"/>
          <w:b/>
          <w:sz w:val="24"/>
          <w:szCs w:val="24"/>
        </w:rPr>
        <w:lastRenderedPageBreak/>
        <w:t>Research Objectives</w:t>
      </w:r>
    </w:p>
    <w:p w:rsidR="00D20423" w:rsidRDefault="00D20423" w:rsidP="00380FF0">
      <w:pPr>
        <w:spacing w:line="480" w:lineRule="auto"/>
        <w:ind w:firstLine="720"/>
        <w:rPr>
          <w:rFonts w:ascii="Arial" w:hAnsi="Arial" w:cs="Arial"/>
          <w:sz w:val="24"/>
          <w:szCs w:val="24"/>
        </w:rPr>
      </w:pPr>
      <w:r w:rsidRPr="00D20423">
        <w:rPr>
          <w:rFonts w:ascii="Arial" w:hAnsi="Arial" w:cs="Arial"/>
          <w:sz w:val="24"/>
          <w:szCs w:val="24"/>
        </w:rPr>
        <w:t xml:space="preserve">This study will be observing the interspecies relationship between </w:t>
      </w:r>
      <w:proofErr w:type="spellStart"/>
      <w:r w:rsidRPr="00AA7C94">
        <w:rPr>
          <w:rFonts w:ascii="Arial" w:hAnsi="Arial" w:cs="Arial"/>
          <w:i/>
          <w:sz w:val="24"/>
          <w:szCs w:val="24"/>
        </w:rPr>
        <w:t>Nephilia</w:t>
      </w:r>
      <w:proofErr w:type="spellEnd"/>
      <w:r w:rsidRPr="00AA7C94">
        <w:rPr>
          <w:rFonts w:ascii="Arial" w:hAnsi="Arial" w:cs="Arial"/>
          <w:i/>
          <w:sz w:val="24"/>
          <w:szCs w:val="24"/>
        </w:rPr>
        <w:t xml:space="preserve"> </w:t>
      </w:r>
      <w:proofErr w:type="spellStart"/>
      <w:r w:rsidRPr="00AA7C94">
        <w:rPr>
          <w:rFonts w:ascii="Arial" w:hAnsi="Arial" w:cs="Arial"/>
          <w:i/>
          <w:sz w:val="24"/>
          <w:szCs w:val="24"/>
        </w:rPr>
        <w:t>clavipes</w:t>
      </w:r>
      <w:proofErr w:type="spellEnd"/>
      <w:r w:rsidRPr="00D20423">
        <w:rPr>
          <w:rFonts w:ascii="Arial" w:hAnsi="Arial" w:cs="Arial"/>
          <w:sz w:val="24"/>
          <w:szCs w:val="24"/>
        </w:rPr>
        <w:t xml:space="preserve"> (Golden Orb Weaver) and </w:t>
      </w:r>
      <w:proofErr w:type="spellStart"/>
      <w:r w:rsidRPr="00AA7C94">
        <w:rPr>
          <w:rFonts w:ascii="Arial" w:hAnsi="Arial" w:cs="Arial"/>
          <w:i/>
          <w:sz w:val="24"/>
          <w:szCs w:val="24"/>
        </w:rPr>
        <w:t>Argyrodes</w:t>
      </w:r>
      <w:proofErr w:type="spellEnd"/>
      <w:r w:rsidRPr="00AA7C94">
        <w:rPr>
          <w:rFonts w:ascii="Arial" w:hAnsi="Arial" w:cs="Arial"/>
          <w:i/>
          <w:sz w:val="24"/>
          <w:szCs w:val="24"/>
        </w:rPr>
        <w:t xml:space="preserve"> </w:t>
      </w:r>
      <w:proofErr w:type="spellStart"/>
      <w:r w:rsidRPr="00AA7C94">
        <w:rPr>
          <w:rFonts w:ascii="Arial" w:hAnsi="Arial" w:cs="Arial"/>
          <w:i/>
          <w:sz w:val="24"/>
          <w:szCs w:val="24"/>
        </w:rPr>
        <w:t>theridiidae</w:t>
      </w:r>
      <w:proofErr w:type="spellEnd"/>
      <w:r w:rsidRPr="00D20423">
        <w:rPr>
          <w:rFonts w:ascii="Arial" w:hAnsi="Arial" w:cs="Arial"/>
          <w:sz w:val="24"/>
          <w:szCs w:val="24"/>
        </w:rPr>
        <w:t xml:space="preserve"> (Dew Drop) spiders.  The Dew Drops live on the much larger Golden Orb Weaver’s web.  There are four hypotheses: The relationship is parasitic, mutualistic, commensal, and the null being no relationship.  Overall health of the Golden Orb Weaver and its web will be examined as well as the number of Dew Drop spiders and male Golden Orb Weavers.</w:t>
      </w:r>
    </w:p>
    <w:p w:rsidR="00A653FB" w:rsidRDefault="00A653FB" w:rsidP="00380FF0">
      <w:pPr>
        <w:spacing w:line="480" w:lineRule="auto"/>
        <w:rPr>
          <w:rFonts w:ascii="Arial" w:hAnsi="Arial" w:cs="Arial"/>
          <w:b/>
          <w:sz w:val="24"/>
          <w:szCs w:val="24"/>
        </w:rPr>
      </w:pPr>
    </w:p>
    <w:p w:rsidR="00FF7C61" w:rsidRDefault="00FF7C61" w:rsidP="00380FF0">
      <w:pPr>
        <w:spacing w:line="480" w:lineRule="auto"/>
        <w:rPr>
          <w:rFonts w:ascii="Arial" w:hAnsi="Arial" w:cs="Arial"/>
          <w:b/>
          <w:sz w:val="24"/>
          <w:szCs w:val="24"/>
        </w:rPr>
      </w:pPr>
    </w:p>
    <w:p w:rsidR="00FF7C61" w:rsidRDefault="00FF7C61" w:rsidP="00380FF0">
      <w:pPr>
        <w:spacing w:line="480" w:lineRule="auto"/>
        <w:rPr>
          <w:rFonts w:ascii="Arial" w:hAnsi="Arial" w:cs="Arial"/>
          <w:b/>
          <w:sz w:val="24"/>
          <w:szCs w:val="24"/>
        </w:rPr>
      </w:pPr>
    </w:p>
    <w:p w:rsidR="00FF7C61" w:rsidRDefault="00FF7C61" w:rsidP="00380FF0">
      <w:pPr>
        <w:spacing w:line="480" w:lineRule="auto"/>
        <w:rPr>
          <w:rFonts w:ascii="Arial" w:hAnsi="Arial" w:cs="Arial"/>
          <w:b/>
          <w:sz w:val="24"/>
          <w:szCs w:val="24"/>
        </w:rPr>
      </w:pPr>
    </w:p>
    <w:p w:rsidR="00FF7C61" w:rsidRDefault="00FF7C61" w:rsidP="00380FF0">
      <w:pPr>
        <w:spacing w:line="480" w:lineRule="auto"/>
        <w:rPr>
          <w:rFonts w:ascii="Arial" w:hAnsi="Arial" w:cs="Arial"/>
          <w:b/>
          <w:sz w:val="24"/>
          <w:szCs w:val="24"/>
        </w:rPr>
      </w:pPr>
    </w:p>
    <w:p w:rsidR="00FF7C61" w:rsidRDefault="00FF7C61" w:rsidP="00380FF0">
      <w:pPr>
        <w:spacing w:line="480" w:lineRule="auto"/>
        <w:rPr>
          <w:rFonts w:ascii="Arial" w:hAnsi="Arial" w:cs="Arial"/>
          <w:b/>
          <w:sz w:val="24"/>
          <w:szCs w:val="24"/>
        </w:rPr>
      </w:pPr>
    </w:p>
    <w:p w:rsidR="00FF7C61" w:rsidRDefault="00FF7C61" w:rsidP="00380FF0">
      <w:pPr>
        <w:spacing w:line="480" w:lineRule="auto"/>
        <w:rPr>
          <w:rFonts w:ascii="Arial" w:hAnsi="Arial" w:cs="Arial"/>
          <w:b/>
          <w:sz w:val="24"/>
          <w:szCs w:val="24"/>
        </w:rPr>
      </w:pPr>
    </w:p>
    <w:p w:rsidR="00FF7C61" w:rsidRDefault="00FF7C61" w:rsidP="00380FF0">
      <w:pPr>
        <w:spacing w:line="480" w:lineRule="auto"/>
        <w:rPr>
          <w:rFonts w:ascii="Arial" w:hAnsi="Arial" w:cs="Arial"/>
          <w:b/>
          <w:sz w:val="24"/>
          <w:szCs w:val="24"/>
        </w:rPr>
      </w:pPr>
    </w:p>
    <w:p w:rsidR="00FF7C61" w:rsidRDefault="00FF7C61" w:rsidP="00380FF0">
      <w:pPr>
        <w:spacing w:line="480" w:lineRule="auto"/>
        <w:rPr>
          <w:rFonts w:ascii="Arial" w:hAnsi="Arial" w:cs="Arial"/>
          <w:b/>
          <w:sz w:val="24"/>
          <w:szCs w:val="24"/>
        </w:rPr>
      </w:pPr>
    </w:p>
    <w:p w:rsidR="005134DB" w:rsidRDefault="005134DB" w:rsidP="00380FF0">
      <w:pPr>
        <w:spacing w:line="480" w:lineRule="auto"/>
        <w:rPr>
          <w:rFonts w:ascii="Arial" w:hAnsi="Arial" w:cs="Arial"/>
          <w:b/>
          <w:sz w:val="24"/>
          <w:szCs w:val="24"/>
        </w:rPr>
      </w:pPr>
    </w:p>
    <w:p w:rsidR="009F43B3" w:rsidRDefault="009F43B3" w:rsidP="00380FF0">
      <w:pPr>
        <w:spacing w:line="480" w:lineRule="auto"/>
        <w:rPr>
          <w:rFonts w:ascii="Arial" w:hAnsi="Arial" w:cs="Arial"/>
          <w:b/>
          <w:sz w:val="24"/>
          <w:szCs w:val="24"/>
        </w:rPr>
      </w:pPr>
    </w:p>
    <w:p w:rsidR="009F43B3" w:rsidRDefault="009F43B3" w:rsidP="00380FF0">
      <w:pPr>
        <w:spacing w:line="480" w:lineRule="auto"/>
        <w:rPr>
          <w:rFonts w:ascii="Arial" w:hAnsi="Arial" w:cs="Arial"/>
          <w:b/>
          <w:sz w:val="24"/>
          <w:szCs w:val="24"/>
        </w:rPr>
      </w:pPr>
    </w:p>
    <w:p w:rsidR="00A653FB" w:rsidRPr="00A653FB" w:rsidRDefault="00A653FB" w:rsidP="00380FF0">
      <w:pPr>
        <w:spacing w:line="480" w:lineRule="auto"/>
        <w:rPr>
          <w:rFonts w:ascii="Arial" w:hAnsi="Arial" w:cs="Arial"/>
          <w:b/>
          <w:sz w:val="24"/>
          <w:szCs w:val="24"/>
        </w:rPr>
      </w:pPr>
      <w:r w:rsidRPr="00A653FB">
        <w:rPr>
          <w:rFonts w:ascii="Arial" w:hAnsi="Arial" w:cs="Arial"/>
          <w:b/>
          <w:sz w:val="24"/>
          <w:szCs w:val="24"/>
        </w:rPr>
        <w:lastRenderedPageBreak/>
        <w:t>Methods</w:t>
      </w:r>
    </w:p>
    <w:p w:rsidR="00A653FB" w:rsidRPr="00A653FB" w:rsidRDefault="00A653FB" w:rsidP="00380FF0">
      <w:pPr>
        <w:spacing w:line="480" w:lineRule="auto"/>
        <w:ind w:firstLine="720"/>
        <w:rPr>
          <w:rFonts w:ascii="Arial" w:hAnsi="Arial" w:cs="Arial"/>
          <w:sz w:val="24"/>
          <w:szCs w:val="24"/>
        </w:rPr>
      </w:pPr>
      <w:r w:rsidRPr="00A653FB">
        <w:rPr>
          <w:rFonts w:ascii="Arial" w:hAnsi="Arial" w:cs="Arial"/>
          <w:sz w:val="24"/>
          <w:szCs w:val="24"/>
        </w:rPr>
        <w:t xml:space="preserve">I will be determining what kind of relationship exists between the Golden Orb Weaving spider and the Dew Drop spider.  This experiment will be conducted in </w:t>
      </w:r>
      <w:proofErr w:type="gramStart"/>
      <w:r w:rsidRPr="00A653FB">
        <w:rPr>
          <w:rFonts w:ascii="Arial" w:hAnsi="Arial" w:cs="Arial"/>
          <w:sz w:val="24"/>
          <w:szCs w:val="24"/>
        </w:rPr>
        <w:t>CREW,</w:t>
      </w:r>
      <w:proofErr w:type="gramEnd"/>
      <w:r w:rsidRPr="00A653FB">
        <w:rPr>
          <w:rFonts w:ascii="Arial" w:hAnsi="Arial" w:cs="Arial"/>
          <w:sz w:val="24"/>
          <w:szCs w:val="24"/>
        </w:rPr>
        <w:t xml:space="preserve"> this area is 15 miles west of I-75 on Corkscrew road in Fort Myers, Florida.  The minimal sample size is 100 </w:t>
      </w:r>
      <w:proofErr w:type="spellStart"/>
      <w:r w:rsidRPr="00AA7C94">
        <w:rPr>
          <w:rFonts w:ascii="Arial" w:hAnsi="Arial" w:cs="Arial"/>
          <w:i/>
          <w:sz w:val="24"/>
          <w:szCs w:val="24"/>
        </w:rPr>
        <w:t>Nephilia</w:t>
      </w:r>
      <w:proofErr w:type="spellEnd"/>
      <w:r w:rsidRPr="00AA7C94">
        <w:rPr>
          <w:rFonts w:ascii="Arial" w:hAnsi="Arial" w:cs="Arial"/>
          <w:i/>
          <w:sz w:val="24"/>
          <w:szCs w:val="24"/>
        </w:rPr>
        <w:t xml:space="preserve"> </w:t>
      </w:r>
      <w:proofErr w:type="spellStart"/>
      <w:r w:rsidRPr="00AA7C94">
        <w:rPr>
          <w:rFonts w:ascii="Arial" w:hAnsi="Arial" w:cs="Arial"/>
          <w:i/>
          <w:sz w:val="24"/>
          <w:szCs w:val="24"/>
        </w:rPr>
        <w:t>clavipes</w:t>
      </w:r>
      <w:proofErr w:type="spellEnd"/>
      <w:r w:rsidRPr="00AA7C94">
        <w:rPr>
          <w:rFonts w:ascii="Arial" w:hAnsi="Arial" w:cs="Arial"/>
          <w:i/>
          <w:sz w:val="24"/>
          <w:szCs w:val="24"/>
        </w:rPr>
        <w:t xml:space="preserve"> </w:t>
      </w:r>
      <w:r w:rsidRPr="00A653FB">
        <w:rPr>
          <w:rFonts w:ascii="Arial" w:hAnsi="Arial" w:cs="Arial"/>
          <w:sz w:val="24"/>
          <w:szCs w:val="24"/>
        </w:rPr>
        <w:t xml:space="preserve">webs, after an initial reconnaissance this sample size is obtainable.  This experiment is designed to determine whether the relationship between </w:t>
      </w:r>
      <w:proofErr w:type="spellStart"/>
      <w:r w:rsidRPr="00AA7C94">
        <w:rPr>
          <w:rFonts w:ascii="Arial" w:hAnsi="Arial" w:cs="Arial"/>
          <w:i/>
          <w:sz w:val="24"/>
          <w:szCs w:val="24"/>
        </w:rPr>
        <w:t>Nephilia</w:t>
      </w:r>
      <w:proofErr w:type="spellEnd"/>
      <w:r w:rsidRPr="00AA7C94">
        <w:rPr>
          <w:rFonts w:ascii="Arial" w:hAnsi="Arial" w:cs="Arial"/>
          <w:i/>
          <w:sz w:val="24"/>
          <w:szCs w:val="24"/>
        </w:rPr>
        <w:t xml:space="preserve"> </w:t>
      </w:r>
      <w:proofErr w:type="spellStart"/>
      <w:proofErr w:type="gramStart"/>
      <w:r w:rsidRPr="00AA7C94">
        <w:rPr>
          <w:rFonts w:ascii="Arial" w:hAnsi="Arial" w:cs="Arial"/>
          <w:i/>
          <w:sz w:val="24"/>
          <w:szCs w:val="24"/>
        </w:rPr>
        <w:t>clavipes</w:t>
      </w:r>
      <w:proofErr w:type="spellEnd"/>
      <w:r w:rsidRPr="00A653FB">
        <w:rPr>
          <w:rFonts w:ascii="Arial" w:hAnsi="Arial" w:cs="Arial"/>
          <w:sz w:val="24"/>
          <w:szCs w:val="24"/>
        </w:rPr>
        <w:t>(</w:t>
      </w:r>
      <w:proofErr w:type="gramEnd"/>
      <w:r w:rsidRPr="00A653FB">
        <w:rPr>
          <w:rFonts w:ascii="Arial" w:hAnsi="Arial" w:cs="Arial"/>
          <w:sz w:val="24"/>
          <w:szCs w:val="24"/>
        </w:rPr>
        <w:t xml:space="preserve">Golden Orb Weaver)  and </w:t>
      </w:r>
      <w:proofErr w:type="spellStart"/>
      <w:r w:rsidRPr="00AA7C94">
        <w:rPr>
          <w:rFonts w:ascii="Arial" w:hAnsi="Arial" w:cs="Arial"/>
          <w:i/>
          <w:sz w:val="24"/>
          <w:szCs w:val="24"/>
        </w:rPr>
        <w:t>Argyrodes</w:t>
      </w:r>
      <w:proofErr w:type="spellEnd"/>
      <w:r w:rsidRPr="00AA7C94">
        <w:rPr>
          <w:rFonts w:ascii="Arial" w:hAnsi="Arial" w:cs="Arial"/>
          <w:i/>
          <w:sz w:val="24"/>
          <w:szCs w:val="24"/>
        </w:rPr>
        <w:t xml:space="preserve"> </w:t>
      </w:r>
      <w:proofErr w:type="spellStart"/>
      <w:r w:rsidRPr="00AA7C94">
        <w:rPr>
          <w:rFonts w:ascii="Arial" w:hAnsi="Arial" w:cs="Arial"/>
          <w:i/>
          <w:sz w:val="24"/>
          <w:szCs w:val="24"/>
        </w:rPr>
        <w:t>theridiidae</w:t>
      </w:r>
      <w:proofErr w:type="spellEnd"/>
      <w:r w:rsidRPr="00A653FB">
        <w:rPr>
          <w:rFonts w:ascii="Arial" w:hAnsi="Arial" w:cs="Arial"/>
          <w:sz w:val="24"/>
          <w:szCs w:val="24"/>
        </w:rPr>
        <w:t>(Dew Drop) is parasitic, commensal, or mutualistic.  Webs identified without dew drop spiders will serve as control.  The data collection is organized into four categories: web health, host health, dew drops, and male Golden Orb Weaver.  The “web health” will describe the overall health of the web.  “Host health” will determine general quality of the Golden Orb Weaver.  The “Dew Drop” category will provide information about the invading spider.  The “male” category will describe the male Golden Orb Weavers residing on the web.</w:t>
      </w:r>
    </w:p>
    <w:p w:rsidR="00A653FB" w:rsidRPr="00A653FB" w:rsidRDefault="00A653FB" w:rsidP="00380FF0">
      <w:pPr>
        <w:spacing w:line="480" w:lineRule="auto"/>
        <w:ind w:firstLine="720"/>
        <w:rPr>
          <w:rFonts w:ascii="Arial" w:hAnsi="Arial" w:cs="Arial"/>
          <w:sz w:val="24"/>
          <w:szCs w:val="24"/>
        </w:rPr>
      </w:pPr>
      <w:r w:rsidRPr="00A653FB">
        <w:rPr>
          <w:rFonts w:ascii="Arial" w:hAnsi="Arial" w:cs="Arial"/>
          <w:sz w:val="24"/>
          <w:szCs w:val="24"/>
        </w:rPr>
        <w:tab/>
        <w:t>Initially the web will be tagged and recorded.  The host information being collected will include the host’s location from the hub, (the hub is the center of the web), the length and width of the host’s body at the longest points, and number of legs.  Web health will include the distance between the two furthest points of the web, tensile strength of web strands(to be determined with a tensile strength monitor) number of broken strands, and number of debris found on the web.  The Dew Drop information to be recorded is the number of Dew Drops, their distance from the hub, and their relative location in respect to the host (front, side, back).  The information collection for male Golden Orb Weavers will be the same as Dew Drop information.</w:t>
      </w:r>
    </w:p>
    <w:p w:rsidR="00A653FB" w:rsidRDefault="00A653FB" w:rsidP="00380FF0">
      <w:pPr>
        <w:spacing w:line="480" w:lineRule="auto"/>
        <w:ind w:firstLine="720"/>
        <w:rPr>
          <w:rFonts w:ascii="Arial" w:hAnsi="Arial" w:cs="Arial"/>
          <w:sz w:val="24"/>
          <w:szCs w:val="24"/>
        </w:rPr>
      </w:pPr>
      <w:r w:rsidRPr="00A653FB">
        <w:rPr>
          <w:rFonts w:ascii="Arial" w:hAnsi="Arial" w:cs="Arial"/>
          <w:sz w:val="24"/>
          <w:szCs w:val="24"/>
        </w:rPr>
        <w:lastRenderedPageBreak/>
        <w:tab/>
        <w:t xml:space="preserve">Data analysis will first be separated into control and experimental categories.  Each of the control categories will be averaged as well as determining standard deviation.  The same will be done for the experimental webs.  The information will be calculated using excel.  I will also use a critical value level of .05 to determine accuracy.  Averages and medians between the control and experimental will be compared.  A parasitic relationship would show the overall health of the host and web declining in comparison to control. (Coyle, </w:t>
      </w:r>
      <w:proofErr w:type="spellStart"/>
      <w:r w:rsidRPr="00A653FB">
        <w:rPr>
          <w:rFonts w:ascii="Arial" w:hAnsi="Arial" w:cs="Arial"/>
          <w:sz w:val="24"/>
          <w:szCs w:val="24"/>
        </w:rPr>
        <w:t>O’sheilds</w:t>
      </w:r>
      <w:proofErr w:type="spellEnd"/>
      <w:r w:rsidRPr="00A653FB">
        <w:rPr>
          <w:rFonts w:ascii="Arial" w:hAnsi="Arial" w:cs="Arial"/>
          <w:sz w:val="24"/>
          <w:szCs w:val="24"/>
        </w:rPr>
        <w:t xml:space="preserve">, </w:t>
      </w:r>
      <w:proofErr w:type="spellStart"/>
      <w:r w:rsidRPr="00A653FB">
        <w:rPr>
          <w:rFonts w:ascii="Arial" w:hAnsi="Arial" w:cs="Arial"/>
          <w:sz w:val="24"/>
          <w:szCs w:val="24"/>
        </w:rPr>
        <w:t>Perlmutter</w:t>
      </w:r>
      <w:proofErr w:type="spellEnd"/>
      <w:r w:rsidRPr="00A653FB">
        <w:rPr>
          <w:rFonts w:ascii="Arial" w:hAnsi="Arial" w:cs="Arial"/>
          <w:sz w:val="24"/>
          <w:szCs w:val="24"/>
        </w:rPr>
        <w:t>, 1991) For example, the hosts would be smaller as well as missing legs. They could also show more debris, broken strands, and less tensile strength of their web strands.  The number of Male Golden Orb Weavers on the web should decrease.  We would also likely observe the Dew Drops occupying the perimeter of the web to stay as far from the host as possible.  A commensal relationship would show no change between the control and experimental groups because the Dew Drop would not be affecting the host or its web.  A mutualistic relationship would show the host benefitting from the Dew Drop spiders.  This would be indicative by showing an overall decrease in debris on the web, broken strands, and loss of host legs.  An increase in tensile strength could be observed as well as an increase in the number if male Golden Orb Weavers. Mutualism would also be reiterated if the Dew Drop spiders were often found in close proximity to the host.  Overall, all of data collected is aimed at determining the relationship between these two spiders.</w:t>
      </w:r>
    </w:p>
    <w:p w:rsidR="00542907" w:rsidRDefault="00542907" w:rsidP="00380FF0">
      <w:pPr>
        <w:spacing w:line="480" w:lineRule="auto"/>
        <w:ind w:firstLine="720"/>
        <w:rPr>
          <w:rFonts w:ascii="Arial" w:hAnsi="Arial" w:cs="Arial"/>
          <w:sz w:val="24"/>
          <w:szCs w:val="24"/>
        </w:rPr>
      </w:pPr>
    </w:p>
    <w:p w:rsidR="009F43B3" w:rsidRDefault="009F43B3" w:rsidP="00542907">
      <w:pPr>
        <w:spacing w:line="480" w:lineRule="auto"/>
        <w:rPr>
          <w:rFonts w:ascii="Arial" w:hAnsi="Arial" w:cs="Arial"/>
          <w:sz w:val="24"/>
          <w:szCs w:val="24"/>
        </w:rPr>
      </w:pPr>
    </w:p>
    <w:p w:rsidR="00542907" w:rsidRDefault="00542907" w:rsidP="00542907">
      <w:pPr>
        <w:spacing w:line="480" w:lineRule="auto"/>
        <w:rPr>
          <w:rFonts w:ascii="Arial" w:hAnsi="Arial" w:cs="Arial"/>
          <w:b/>
          <w:sz w:val="24"/>
          <w:szCs w:val="24"/>
        </w:rPr>
      </w:pPr>
      <w:r w:rsidRPr="00542907">
        <w:rPr>
          <w:rFonts w:ascii="Arial" w:hAnsi="Arial" w:cs="Arial"/>
          <w:b/>
          <w:sz w:val="24"/>
          <w:szCs w:val="24"/>
        </w:rPr>
        <w:lastRenderedPageBreak/>
        <w:t>Broader Implications</w:t>
      </w:r>
    </w:p>
    <w:p w:rsidR="00542907" w:rsidRPr="00542907" w:rsidRDefault="00542907" w:rsidP="00542907">
      <w:pPr>
        <w:spacing w:line="480" w:lineRule="auto"/>
        <w:rPr>
          <w:rFonts w:ascii="Arial" w:hAnsi="Arial" w:cs="Arial"/>
          <w:sz w:val="24"/>
          <w:szCs w:val="24"/>
        </w:rPr>
      </w:pPr>
      <w:r w:rsidRPr="00542907">
        <w:rPr>
          <w:rFonts w:ascii="Arial" w:hAnsi="Arial" w:cs="Arial"/>
          <w:sz w:val="24"/>
          <w:szCs w:val="24"/>
        </w:rPr>
        <w:tab/>
        <w:t>Spiders are a very important aspect in determini</w:t>
      </w:r>
      <w:r>
        <w:rPr>
          <w:rFonts w:ascii="Arial" w:hAnsi="Arial" w:cs="Arial"/>
          <w:sz w:val="24"/>
          <w:szCs w:val="24"/>
        </w:rPr>
        <w:t>ng ecosystem health.</w:t>
      </w:r>
      <w:r w:rsidRPr="00542907">
        <w:rPr>
          <w:rFonts w:ascii="Arial" w:hAnsi="Arial" w:cs="Arial"/>
          <w:sz w:val="24"/>
          <w:szCs w:val="24"/>
        </w:rPr>
        <w:t xml:space="preserve">  Spiders consume some of the smallest prey items in ecosystems and can be some of the first warning signs of an ecosystem in trouble.  This is observable because according to the laws of thermodynamics: prey items at this level should be much more abundant than the predators and in a healthy ecosystem this should result in a healthy population of predators. </w:t>
      </w:r>
      <w:proofErr w:type="gramStart"/>
      <w:r w:rsidRPr="00542907">
        <w:rPr>
          <w:rFonts w:ascii="Arial" w:hAnsi="Arial" w:cs="Arial"/>
          <w:sz w:val="24"/>
          <w:szCs w:val="24"/>
        </w:rPr>
        <w:t>(Maloney, Drummond, Alford 2003).</w:t>
      </w:r>
      <w:proofErr w:type="gramEnd"/>
    </w:p>
    <w:p w:rsidR="00785A4A" w:rsidRDefault="00542907" w:rsidP="009F43B3">
      <w:pPr>
        <w:spacing w:line="480" w:lineRule="auto"/>
        <w:rPr>
          <w:rFonts w:ascii="Arial" w:hAnsi="Arial" w:cs="Arial"/>
          <w:sz w:val="24"/>
          <w:szCs w:val="24"/>
        </w:rPr>
      </w:pPr>
      <w:r w:rsidRPr="00542907">
        <w:rPr>
          <w:rFonts w:ascii="Arial" w:hAnsi="Arial" w:cs="Arial"/>
          <w:sz w:val="24"/>
          <w:szCs w:val="24"/>
        </w:rPr>
        <w:t>The toxins in the Golden Orb Weaver’s venom and spiders in the same genus have recently been found to help treat neurological disorders (</w:t>
      </w:r>
      <w:proofErr w:type="spellStart"/>
      <w:r w:rsidRPr="00542907">
        <w:rPr>
          <w:rFonts w:ascii="Arial" w:hAnsi="Arial" w:cs="Arial"/>
          <w:sz w:val="24"/>
          <w:szCs w:val="24"/>
        </w:rPr>
        <w:t>Strømgaard</w:t>
      </w:r>
      <w:proofErr w:type="spellEnd"/>
      <w:r w:rsidRPr="00542907">
        <w:rPr>
          <w:rFonts w:ascii="Arial" w:hAnsi="Arial" w:cs="Arial"/>
          <w:sz w:val="24"/>
          <w:szCs w:val="24"/>
        </w:rPr>
        <w:t xml:space="preserve">, Andersen, </w:t>
      </w:r>
      <w:proofErr w:type="spellStart"/>
      <w:r w:rsidRPr="00542907">
        <w:rPr>
          <w:rFonts w:ascii="Arial" w:hAnsi="Arial" w:cs="Arial"/>
          <w:sz w:val="24"/>
          <w:szCs w:val="24"/>
        </w:rPr>
        <w:t>Krogsgaard</w:t>
      </w:r>
      <w:proofErr w:type="spellEnd"/>
      <w:r w:rsidRPr="00542907">
        <w:rPr>
          <w:rFonts w:ascii="Arial" w:hAnsi="Arial" w:cs="Arial"/>
          <w:sz w:val="24"/>
          <w:szCs w:val="24"/>
        </w:rPr>
        <w:t xml:space="preserve">-Larsen, </w:t>
      </w:r>
      <w:proofErr w:type="spellStart"/>
      <w:r w:rsidRPr="00542907">
        <w:rPr>
          <w:rFonts w:ascii="Arial" w:hAnsi="Arial" w:cs="Arial"/>
          <w:sz w:val="24"/>
          <w:szCs w:val="24"/>
        </w:rPr>
        <w:t>Jaroszewski</w:t>
      </w:r>
      <w:proofErr w:type="spellEnd"/>
      <w:r w:rsidRPr="00542907">
        <w:rPr>
          <w:rFonts w:ascii="Arial" w:hAnsi="Arial" w:cs="Arial"/>
          <w:sz w:val="24"/>
          <w:szCs w:val="24"/>
        </w:rPr>
        <w:t xml:space="preserve">, 2001).  The silk of the Orb Weaving spiders is also used commercially in the design of polymers and tough fabrics (Porter, </w:t>
      </w:r>
      <w:proofErr w:type="spellStart"/>
      <w:r w:rsidRPr="00542907">
        <w:rPr>
          <w:rFonts w:ascii="Arial" w:hAnsi="Arial" w:cs="Arial"/>
          <w:sz w:val="24"/>
          <w:szCs w:val="24"/>
        </w:rPr>
        <w:t>Vollrath</w:t>
      </w:r>
      <w:proofErr w:type="spellEnd"/>
      <w:r w:rsidRPr="00542907">
        <w:rPr>
          <w:rFonts w:ascii="Arial" w:hAnsi="Arial" w:cs="Arial"/>
          <w:sz w:val="24"/>
          <w:szCs w:val="24"/>
        </w:rPr>
        <w:t>, Shao, 2005).  Overall, there are undeniable benefits to the survival and health of s</w:t>
      </w:r>
      <w:r w:rsidR="009F43B3">
        <w:rPr>
          <w:rFonts w:ascii="Arial" w:hAnsi="Arial" w:cs="Arial"/>
          <w:sz w:val="24"/>
          <w:szCs w:val="24"/>
        </w:rPr>
        <w:t>piders in our ecosystems.</w:t>
      </w:r>
    </w:p>
    <w:p w:rsidR="00542907" w:rsidRDefault="00542907" w:rsidP="00785A4A">
      <w:pPr>
        <w:spacing w:line="480" w:lineRule="auto"/>
        <w:rPr>
          <w:rFonts w:ascii="Arial" w:hAnsi="Arial" w:cs="Arial"/>
          <w:b/>
          <w:sz w:val="24"/>
          <w:szCs w:val="24"/>
        </w:rPr>
      </w:pPr>
    </w:p>
    <w:p w:rsidR="00542907" w:rsidRDefault="00542907" w:rsidP="00785A4A">
      <w:pPr>
        <w:spacing w:line="480" w:lineRule="auto"/>
        <w:rPr>
          <w:rFonts w:ascii="Arial" w:hAnsi="Arial" w:cs="Arial"/>
          <w:b/>
          <w:sz w:val="24"/>
          <w:szCs w:val="24"/>
        </w:rPr>
      </w:pPr>
    </w:p>
    <w:p w:rsidR="00542907" w:rsidRDefault="00542907" w:rsidP="00785A4A">
      <w:pPr>
        <w:spacing w:line="480" w:lineRule="auto"/>
        <w:rPr>
          <w:rFonts w:ascii="Arial" w:hAnsi="Arial" w:cs="Arial"/>
          <w:b/>
          <w:sz w:val="24"/>
          <w:szCs w:val="24"/>
        </w:rPr>
      </w:pPr>
    </w:p>
    <w:p w:rsidR="00542907" w:rsidRDefault="00542907" w:rsidP="00785A4A">
      <w:pPr>
        <w:spacing w:line="480" w:lineRule="auto"/>
        <w:rPr>
          <w:rFonts w:ascii="Arial" w:hAnsi="Arial" w:cs="Arial"/>
          <w:b/>
          <w:sz w:val="24"/>
          <w:szCs w:val="24"/>
        </w:rPr>
      </w:pPr>
    </w:p>
    <w:p w:rsidR="00542907" w:rsidRDefault="00542907" w:rsidP="00785A4A">
      <w:pPr>
        <w:spacing w:line="480" w:lineRule="auto"/>
        <w:rPr>
          <w:rFonts w:ascii="Arial" w:hAnsi="Arial" w:cs="Arial"/>
          <w:b/>
          <w:sz w:val="24"/>
          <w:szCs w:val="24"/>
        </w:rPr>
      </w:pPr>
    </w:p>
    <w:p w:rsidR="009F43B3" w:rsidRDefault="009F43B3" w:rsidP="00785A4A">
      <w:pPr>
        <w:spacing w:line="480" w:lineRule="auto"/>
        <w:rPr>
          <w:rFonts w:ascii="Arial" w:hAnsi="Arial" w:cs="Arial"/>
          <w:b/>
          <w:sz w:val="24"/>
          <w:szCs w:val="24"/>
        </w:rPr>
      </w:pPr>
    </w:p>
    <w:p w:rsidR="009F43B3" w:rsidRDefault="009F43B3" w:rsidP="00785A4A">
      <w:pPr>
        <w:spacing w:line="480" w:lineRule="auto"/>
        <w:rPr>
          <w:rFonts w:ascii="Arial" w:hAnsi="Arial" w:cs="Arial"/>
          <w:b/>
          <w:sz w:val="24"/>
          <w:szCs w:val="24"/>
        </w:rPr>
      </w:pPr>
    </w:p>
    <w:p w:rsidR="00785A4A" w:rsidRDefault="00785A4A" w:rsidP="00785A4A">
      <w:pPr>
        <w:spacing w:line="480" w:lineRule="auto"/>
        <w:rPr>
          <w:rFonts w:ascii="Arial" w:hAnsi="Arial" w:cs="Arial"/>
          <w:b/>
          <w:sz w:val="24"/>
          <w:szCs w:val="24"/>
        </w:rPr>
      </w:pPr>
      <w:r>
        <w:rPr>
          <w:rFonts w:ascii="Arial" w:hAnsi="Arial" w:cs="Arial"/>
          <w:b/>
          <w:sz w:val="24"/>
          <w:szCs w:val="24"/>
        </w:rPr>
        <w:lastRenderedPageBreak/>
        <w:t>Timeline</w:t>
      </w:r>
    </w:p>
    <w:p w:rsidR="00785A4A" w:rsidRDefault="00785A4A" w:rsidP="00785A4A">
      <w:pPr>
        <w:spacing w:line="48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This experiment will be held September 2011 through December of 2011.  The data collection will continue through these months and end in the first week of December.  This experiment is shaped around the natural life cycle of the </w:t>
      </w:r>
      <w:proofErr w:type="spellStart"/>
      <w:r>
        <w:rPr>
          <w:rFonts w:ascii="Arial" w:hAnsi="Arial" w:cs="Arial"/>
          <w:i/>
          <w:sz w:val="24"/>
          <w:szCs w:val="24"/>
        </w:rPr>
        <w:t>Nephila</w:t>
      </w:r>
      <w:proofErr w:type="spellEnd"/>
      <w:r>
        <w:rPr>
          <w:rFonts w:ascii="Arial" w:hAnsi="Arial" w:cs="Arial"/>
          <w:i/>
          <w:sz w:val="24"/>
          <w:szCs w:val="24"/>
        </w:rPr>
        <w:t xml:space="preserve"> </w:t>
      </w:r>
      <w:proofErr w:type="spellStart"/>
      <w:r>
        <w:rPr>
          <w:rFonts w:ascii="Arial" w:hAnsi="Arial" w:cs="Arial"/>
          <w:i/>
          <w:sz w:val="24"/>
          <w:szCs w:val="24"/>
        </w:rPr>
        <w:t>clavipes</w:t>
      </w:r>
      <w:proofErr w:type="spellEnd"/>
      <w:r>
        <w:rPr>
          <w:rFonts w:ascii="Arial" w:hAnsi="Arial" w:cs="Arial"/>
          <w:i/>
          <w:sz w:val="24"/>
          <w:szCs w:val="24"/>
        </w:rPr>
        <w:t xml:space="preserve"> </w:t>
      </w:r>
      <w:r w:rsidRPr="00785A4A">
        <w:rPr>
          <w:rFonts w:ascii="Arial" w:hAnsi="Arial" w:cs="Arial"/>
          <w:sz w:val="24"/>
          <w:szCs w:val="24"/>
        </w:rPr>
        <w:t>and</w:t>
      </w:r>
      <w:r>
        <w:rPr>
          <w:rFonts w:ascii="Arial" w:hAnsi="Arial" w:cs="Arial"/>
          <w:i/>
          <w:sz w:val="24"/>
          <w:szCs w:val="24"/>
        </w:rPr>
        <w:t xml:space="preserve"> </w:t>
      </w:r>
      <w:proofErr w:type="spellStart"/>
      <w:r>
        <w:rPr>
          <w:rFonts w:ascii="Arial" w:hAnsi="Arial" w:cs="Arial"/>
          <w:i/>
          <w:sz w:val="24"/>
          <w:szCs w:val="24"/>
        </w:rPr>
        <w:t>Argyrodes</w:t>
      </w:r>
      <w:proofErr w:type="spellEnd"/>
      <w:r>
        <w:rPr>
          <w:rFonts w:ascii="Arial" w:hAnsi="Arial" w:cs="Arial"/>
          <w:i/>
          <w:sz w:val="24"/>
          <w:szCs w:val="24"/>
        </w:rPr>
        <w:t xml:space="preserve"> </w:t>
      </w:r>
      <w:proofErr w:type="spellStart"/>
      <w:r>
        <w:rPr>
          <w:rFonts w:ascii="Arial" w:hAnsi="Arial" w:cs="Arial"/>
          <w:i/>
          <w:sz w:val="24"/>
          <w:szCs w:val="24"/>
        </w:rPr>
        <w:t>theridiidae</w:t>
      </w:r>
      <w:proofErr w:type="spellEnd"/>
      <w:r>
        <w:rPr>
          <w:rFonts w:ascii="Arial" w:hAnsi="Arial" w:cs="Arial"/>
          <w:i/>
          <w:sz w:val="24"/>
          <w:szCs w:val="24"/>
        </w:rPr>
        <w:t xml:space="preserve">.  </w:t>
      </w:r>
      <w:proofErr w:type="spellStart"/>
      <w:r>
        <w:rPr>
          <w:rFonts w:ascii="Arial" w:hAnsi="Arial" w:cs="Arial"/>
          <w:i/>
          <w:sz w:val="24"/>
          <w:szCs w:val="24"/>
        </w:rPr>
        <w:t>Nephila</w:t>
      </w:r>
      <w:proofErr w:type="spellEnd"/>
      <w:r>
        <w:rPr>
          <w:rFonts w:ascii="Arial" w:hAnsi="Arial" w:cs="Arial"/>
          <w:i/>
          <w:sz w:val="24"/>
          <w:szCs w:val="24"/>
        </w:rPr>
        <w:t xml:space="preserve"> </w:t>
      </w:r>
      <w:proofErr w:type="spellStart"/>
      <w:r>
        <w:rPr>
          <w:rFonts w:ascii="Arial" w:hAnsi="Arial" w:cs="Arial"/>
          <w:i/>
          <w:sz w:val="24"/>
          <w:szCs w:val="24"/>
        </w:rPr>
        <w:t>clavipes</w:t>
      </w:r>
      <w:proofErr w:type="spellEnd"/>
      <w:r>
        <w:rPr>
          <w:rFonts w:ascii="Arial" w:hAnsi="Arial" w:cs="Arial"/>
          <w:i/>
          <w:sz w:val="24"/>
          <w:szCs w:val="24"/>
        </w:rPr>
        <w:t xml:space="preserve"> </w:t>
      </w:r>
      <w:r w:rsidRPr="00785A4A">
        <w:rPr>
          <w:rFonts w:ascii="Arial" w:hAnsi="Arial" w:cs="Arial"/>
          <w:sz w:val="24"/>
          <w:szCs w:val="24"/>
        </w:rPr>
        <w:t xml:space="preserve">is found in high numbers from August to December where they all </w:t>
      </w:r>
      <w:r w:rsidR="00542907" w:rsidRPr="00785A4A">
        <w:rPr>
          <w:rFonts w:ascii="Arial" w:hAnsi="Arial" w:cs="Arial"/>
          <w:sz w:val="24"/>
          <w:szCs w:val="24"/>
        </w:rPr>
        <w:t>abruptly</w:t>
      </w:r>
      <w:r w:rsidRPr="00785A4A">
        <w:rPr>
          <w:rFonts w:ascii="Arial" w:hAnsi="Arial" w:cs="Arial"/>
          <w:sz w:val="24"/>
          <w:szCs w:val="24"/>
        </w:rPr>
        <w:t xml:space="preserve"> die off before winter.</w:t>
      </w:r>
      <w:r w:rsidR="00542907">
        <w:rPr>
          <w:rFonts w:ascii="Arial" w:hAnsi="Arial" w:cs="Arial"/>
          <w:sz w:val="24"/>
          <w:szCs w:val="24"/>
        </w:rPr>
        <w:t xml:space="preserve"> </w:t>
      </w:r>
    </w:p>
    <w:p w:rsidR="00542907" w:rsidRDefault="00542907" w:rsidP="00785A4A">
      <w:pPr>
        <w:spacing w:line="480" w:lineRule="auto"/>
        <w:rPr>
          <w:rFonts w:ascii="Arial" w:hAnsi="Arial" w:cs="Arial"/>
          <w:sz w:val="24"/>
          <w:szCs w:val="24"/>
        </w:rPr>
      </w:pPr>
      <w:r>
        <w:rPr>
          <w:rFonts w:ascii="Arial" w:hAnsi="Arial" w:cs="Arial"/>
          <w:sz w:val="24"/>
          <w:szCs w:val="24"/>
        </w:rPr>
        <w:tab/>
        <w:t>The minimum sample size is set at 100 webs.  There is 12 weeks for possible data collection to meet this sample size and after initial evaluations it is very possible to obtain 100 webs.  The data collection per web is on average 10.6 minutes.  This breaks down to 17.67 hours of data collection.  I estimated 10 webs per collection day and 1 h</w:t>
      </w:r>
      <w:r w:rsidR="00BF2C90">
        <w:rPr>
          <w:rFonts w:ascii="Arial" w:hAnsi="Arial" w:cs="Arial"/>
          <w:sz w:val="24"/>
          <w:szCs w:val="24"/>
        </w:rPr>
        <w:t xml:space="preserve">our for transportation </w:t>
      </w:r>
      <w:r>
        <w:rPr>
          <w:rFonts w:ascii="Arial" w:hAnsi="Arial" w:cs="Arial"/>
          <w:sz w:val="24"/>
          <w:szCs w:val="24"/>
        </w:rPr>
        <w:t>as well as 1 hour for transcribing data into excel. So 17.67 hours of data collection plus 10 hours of transcription, 10 hours for transportation, and 20 hours for cushion</w:t>
      </w:r>
      <w:r w:rsidR="00BF2C90">
        <w:rPr>
          <w:rFonts w:ascii="Arial" w:hAnsi="Arial" w:cs="Arial"/>
          <w:sz w:val="24"/>
          <w:szCs w:val="24"/>
        </w:rPr>
        <w:t xml:space="preserve"> accounts for 57.67 hours of work.  With 12 weeks to complete this work this is 4.81 hours of work per week.  This is a very obtainable goal.</w:t>
      </w:r>
    </w:p>
    <w:p w:rsidR="00302033" w:rsidRDefault="00302033" w:rsidP="00785A4A">
      <w:pPr>
        <w:spacing w:line="480" w:lineRule="auto"/>
        <w:rPr>
          <w:rFonts w:ascii="Arial" w:hAnsi="Arial" w:cs="Arial"/>
          <w:sz w:val="24"/>
          <w:szCs w:val="24"/>
        </w:rPr>
      </w:pPr>
      <w:r>
        <w:rPr>
          <w:rFonts w:ascii="Arial" w:hAnsi="Arial" w:cs="Arial"/>
          <w:sz w:val="24"/>
          <w:szCs w:val="24"/>
        </w:rPr>
        <w:tab/>
        <w:t>Poster and presentation time should be accounted for under a different category and I will assume 15 hours of work for this.  This is also very obtainable.</w:t>
      </w:r>
    </w:p>
    <w:p w:rsidR="00302033" w:rsidRDefault="00302033" w:rsidP="00785A4A">
      <w:pPr>
        <w:spacing w:line="480" w:lineRule="auto"/>
        <w:rPr>
          <w:rFonts w:ascii="Arial" w:hAnsi="Arial" w:cs="Arial"/>
          <w:sz w:val="24"/>
          <w:szCs w:val="24"/>
        </w:rPr>
      </w:pPr>
      <w:r>
        <w:rPr>
          <w:rFonts w:ascii="Arial" w:hAnsi="Arial" w:cs="Arial"/>
          <w:sz w:val="24"/>
          <w:szCs w:val="24"/>
        </w:rPr>
        <w:tab/>
        <w:t xml:space="preserve">I will be working with 4 other students as well as Dr. Charles Gunnels.  We will be splitting the work up evenly among the 5 of us rotating which aspects of the study are being completed at each time.  </w:t>
      </w:r>
    </w:p>
    <w:p w:rsidR="00302033" w:rsidRDefault="00302033" w:rsidP="00785A4A">
      <w:pPr>
        <w:spacing w:line="480" w:lineRule="auto"/>
        <w:rPr>
          <w:rFonts w:ascii="Arial" w:hAnsi="Arial" w:cs="Arial"/>
          <w:sz w:val="24"/>
          <w:szCs w:val="24"/>
        </w:rPr>
      </w:pPr>
      <w:r>
        <w:rPr>
          <w:rFonts w:ascii="Arial" w:hAnsi="Arial" w:cs="Arial"/>
          <w:sz w:val="24"/>
          <w:szCs w:val="24"/>
        </w:rPr>
        <w:tab/>
        <w:t>We are not quite halfway through the timetable for data collection and already have more than half of our minimum sample size.  Not only will we meet our minimal sample size we should easily exceed it.</w:t>
      </w:r>
    </w:p>
    <w:p w:rsidR="00546079" w:rsidRDefault="00546079" w:rsidP="00785A4A">
      <w:pPr>
        <w:spacing w:line="480" w:lineRule="auto"/>
        <w:rPr>
          <w:rFonts w:ascii="Arial" w:hAnsi="Arial" w:cs="Arial"/>
          <w:sz w:val="24"/>
          <w:szCs w:val="24"/>
        </w:rPr>
      </w:pPr>
      <w:r w:rsidRPr="00546079">
        <w:rPr>
          <w:rFonts w:ascii="Arial" w:hAnsi="Arial" w:cs="Arial"/>
          <w:b/>
          <w:sz w:val="24"/>
          <w:szCs w:val="24"/>
        </w:rPr>
        <w:lastRenderedPageBreak/>
        <w:t>Materials</w:t>
      </w:r>
      <w:r>
        <w:rPr>
          <w:rFonts w:ascii="Arial" w:hAnsi="Arial" w:cs="Arial"/>
          <w:sz w:val="24"/>
          <w:szCs w:val="24"/>
        </w:rPr>
        <w:t xml:space="preserve"> </w:t>
      </w:r>
    </w:p>
    <w:p w:rsidR="00546079" w:rsidRDefault="00546079" w:rsidP="00302033">
      <w:pPr>
        <w:spacing w:line="480" w:lineRule="auto"/>
        <w:ind w:firstLine="720"/>
        <w:rPr>
          <w:rFonts w:ascii="Arial" w:hAnsi="Arial" w:cs="Arial"/>
          <w:sz w:val="24"/>
          <w:szCs w:val="24"/>
        </w:rPr>
      </w:pPr>
      <w:r>
        <w:rPr>
          <w:rFonts w:ascii="Arial" w:hAnsi="Arial" w:cs="Arial"/>
          <w:sz w:val="24"/>
          <w:szCs w:val="24"/>
        </w:rPr>
        <w:t>Ladder</w:t>
      </w:r>
    </w:p>
    <w:p w:rsidR="00546079" w:rsidRDefault="00546079" w:rsidP="00302033">
      <w:pPr>
        <w:spacing w:line="480" w:lineRule="auto"/>
        <w:ind w:firstLine="720"/>
        <w:rPr>
          <w:rFonts w:ascii="Arial" w:hAnsi="Arial" w:cs="Arial"/>
          <w:sz w:val="24"/>
          <w:szCs w:val="24"/>
        </w:rPr>
      </w:pPr>
      <w:r>
        <w:rPr>
          <w:rFonts w:ascii="Arial" w:hAnsi="Arial" w:cs="Arial"/>
          <w:sz w:val="24"/>
          <w:szCs w:val="24"/>
        </w:rPr>
        <w:t>Measuring tape (metric)</w:t>
      </w:r>
    </w:p>
    <w:p w:rsidR="00546079" w:rsidRDefault="00546079" w:rsidP="00302033">
      <w:pPr>
        <w:spacing w:line="480" w:lineRule="auto"/>
        <w:ind w:firstLine="720"/>
        <w:rPr>
          <w:rFonts w:ascii="Arial" w:hAnsi="Arial" w:cs="Arial"/>
          <w:sz w:val="24"/>
          <w:szCs w:val="24"/>
        </w:rPr>
      </w:pPr>
      <w:r>
        <w:rPr>
          <w:rFonts w:ascii="Arial" w:hAnsi="Arial" w:cs="Arial"/>
          <w:sz w:val="24"/>
          <w:szCs w:val="24"/>
        </w:rPr>
        <w:t>Tensile Strength Meter</w:t>
      </w:r>
    </w:p>
    <w:p w:rsidR="00546079" w:rsidRDefault="00546079" w:rsidP="00302033">
      <w:pPr>
        <w:spacing w:line="480" w:lineRule="auto"/>
        <w:ind w:firstLine="720"/>
        <w:rPr>
          <w:rFonts w:ascii="Arial" w:hAnsi="Arial" w:cs="Arial"/>
          <w:sz w:val="24"/>
          <w:szCs w:val="24"/>
        </w:rPr>
      </w:pPr>
      <w:r>
        <w:rPr>
          <w:rFonts w:ascii="Arial" w:hAnsi="Arial" w:cs="Arial"/>
          <w:sz w:val="24"/>
          <w:szCs w:val="24"/>
        </w:rPr>
        <w:t>Marking Tape</w:t>
      </w:r>
    </w:p>
    <w:p w:rsidR="00546079" w:rsidRDefault="00546079" w:rsidP="00302033">
      <w:pPr>
        <w:spacing w:line="480" w:lineRule="auto"/>
        <w:ind w:firstLine="720"/>
        <w:rPr>
          <w:rFonts w:ascii="Arial" w:hAnsi="Arial" w:cs="Arial"/>
          <w:sz w:val="24"/>
          <w:szCs w:val="24"/>
        </w:rPr>
      </w:pPr>
      <w:r>
        <w:rPr>
          <w:rFonts w:ascii="Arial" w:hAnsi="Arial" w:cs="Arial"/>
          <w:sz w:val="24"/>
          <w:szCs w:val="24"/>
        </w:rPr>
        <w:t>Caliper</w:t>
      </w:r>
    </w:p>
    <w:p w:rsidR="00546079" w:rsidRDefault="00546079" w:rsidP="00302033">
      <w:pPr>
        <w:spacing w:line="480" w:lineRule="auto"/>
        <w:ind w:firstLine="720"/>
        <w:rPr>
          <w:rFonts w:ascii="Arial" w:hAnsi="Arial" w:cs="Arial"/>
          <w:sz w:val="24"/>
          <w:szCs w:val="24"/>
        </w:rPr>
      </w:pPr>
      <w:r>
        <w:rPr>
          <w:rFonts w:ascii="Arial" w:hAnsi="Arial" w:cs="Arial"/>
          <w:sz w:val="24"/>
          <w:szCs w:val="24"/>
        </w:rPr>
        <w:t>Camera</w:t>
      </w:r>
    </w:p>
    <w:p w:rsidR="009F43B3" w:rsidRDefault="000B51CA" w:rsidP="009F43B3">
      <w:pPr>
        <w:spacing w:line="480" w:lineRule="auto"/>
        <w:ind w:firstLine="720"/>
        <w:rPr>
          <w:rFonts w:ascii="Arial" w:hAnsi="Arial" w:cs="Arial"/>
          <w:sz w:val="24"/>
          <w:szCs w:val="24"/>
        </w:rPr>
      </w:pPr>
      <w:r>
        <w:rPr>
          <w:rFonts w:ascii="Arial" w:hAnsi="Arial" w:cs="Arial"/>
          <w:sz w:val="24"/>
          <w:szCs w:val="24"/>
        </w:rPr>
        <w:t>Excel</w:t>
      </w:r>
    </w:p>
    <w:p w:rsidR="009F43B3" w:rsidRDefault="009F43B3" w:rsidP="009F43B3">
      <w:pPr>
        <w:spacing w:line="480" w:lineRule="auto"/>
        <w:rPr>
          <w:rFonts w:ascii="Arial" w:hAnsi="Arial" w:cs="Arial"/>
          <w:sz w:val="24"/>
          <w:szCs w:val="24"/>
        </w:rPr>
        <w:sectPr w:rsidR="009F43B3" w:rsidSect="009F43B3">
          <w:type w:val="continuous"/>
          <w:pgSz w:w="12240" w:h="15840"/>
          <w:pgMar w:top="1440" w:right="1440" w:bottom="1440" w:left="1440" w:header="720" w:footer="720" w:gutter="0"/>
          <w:lnNumType w:countBy="1" w:restart="continuous"/>
          <w:cols w:space="720"/>
          <w:docGrid w:linePitch="360"/>
        </w:sectPr>
      </w:pPr>
    </w:p>
    <w:p w:rsidR="00575547" w:rsidRDefault="00575547" w:rsidP="00575547">
      <w:pPr>
        <w:rPr>
          <w:rFonts w:ascii="Arial" w:hAnsi="Arial" w:cs="Arial"/>
          <w:b/>
          <w:sz w:val="24"/>
          <w:szCs w:val="24"/>
        </w:rPr>
      </w:pPr>
      <w:r>
        <w:rPr>
          <w:rFonts w:ascii="Arial" w:hAnsi="Arial" w:cs="Arial"/>
          <w:b/>
          <w:sz w:val="24"/>
          <w:szCs w:val="24"/>
        </w:rPr>
        <w:lastRenderedPageBreak/>
        <w:t>Literature Cited</w:t>
      </w:r>
    </w:p>
    <w:p w:rsidR="00575547" w:rsidRPr="00575547" w:rsidRDefault="00575547" w:rsidP="00575547">
      <w:pPr>
        <w:rPr>
          <w:rFonts w:ascii="Arial" w:hAnsi="Arial" w:cs="Arial"/>
          <w:sz w:val="24"/>
          <w:szCs w:val="24"/>
        </w:rPr>
      </w:pPr>
      <w:r w:rsidRPr="00575547">
        <w:rPr>
          <w:rFonts w:ascii="Arial" w:hAnsi="Arial" w:cs="Arial"/>
          <w:sz w:val="24"/>
          <w:szCs w:val="24"/>
        </w:rPr>
        <w:t xml:space="preserve">Coyle, Frederick A., </w:t>
      </w:r>
      <w:proofErr w:type="spellStart"/>
      <w:r w:rsidRPr="00575547">
        <w:rPr>
          <w:rFonts w:ascii="Arial" w:hAnsi="Arial" w:cs="Arial"/>
          <w:sz w:val="24"/>
          <w:szCs w:val="24"/>
        </w:rPr>
        <w:t>O’Shields</w:t>
      </w:r>
      <w:proofErr w:type="spellEnd"/>
      <w:r w:rsidRPr="00575547">
        <w:rPr>
          <w:rFonts w:ascii="Arial" w:hAnsi="Arial" w:cs="Arial"/>
          <w:sz w:val="24"/>
          <w:szCs w:val="24"/>
        </w:rPr>
        <w:t xml:space="preserve">, Theresa, </w:t>
      </w:r>
      <w:proofErr w:type="spellStart"/>
      <w:r w:rsidRPr="00575547">
        <w:rPr>
          <w:rFonts w:ascii="Arial" w:hAnsi="Arial" w:cs="Arial"/>
          <w:sz w:val="24"/>
          <w:szCs w:val="24"/>
        </w:rPr>
        <w:t>Perlmutter</w:t>
      </w:r>
      <w:proofErr w:type="spellEnd"/>
      <w:r w:rsidRPr="00575547">
        <w:rPr>
          <w:rFonts w:ascii="Arial" w:hAnsi="Arial" w:cs="Arial"/>
          <w:sz w:val="24"/>
          <w:szCs w:val="24"/>
        </w:rPr>
        <w:t xml:space="preserve">, Daniel.  1991. Observations on the Behavior of the </w:t>
      </w:r>
      <w:proofErr w:type="spellStart"/>
      <w:r w:rsidRPr="00575547">
        <w:rPr>
          <w:rFonts w:ascii="Arial" w:hAnsi="Arial" w:cs="Arial"/>
          <w:sz w:val="24"/>
          <w:szCs w:val="24"/>
        </w:rPr>
        <w:t>kleptoparasitic</w:t>
      </w:r>
      <w:proofErr w:type="spellEnd"/>
      <w:r w:rsidRPr="00575547">
        <w:rPr>
          <w:rFonts w:ascii="Arial" w:hAnsi="Arial" w:cs="Arial"/>
          <w:sz w:val="24"/>
          <w:szCs w:val="24"/>
        </w:rPr>
        <w:t xml:space="preserve"> spider </w:t>
      </w:r>
      <w:proofErr w:type="spellStart"/>
      <w:r w:rsidRPr="00575547">
        <w:rPr>
          <w:rFonts w:ascii="Arial" w:hAnsi="Arial" w:cs="Arial"/>
          <w:sz w:val="24"/>
          <w:szCs w:val="24"/>
        </w:rPr>
        <w:t>Mysmenopsis</w:t>
      </w:r>
      <w:proofErr w:type="spellEnd"/>
      <w:r w:rsidRPr="00575547">
        <w:rPr>
          <w:rFonts w:ascii="Arial" w:hAnsi="Arial" w:cs="Arial"/>
          <w:sz w:val="24"/>
          <w:szCs w:val="24"/>
        </w:rPr>
        <w:t xml:space="preserve"> </w:t>
      </w:r>
      <w:proofErr w:type="gramStart"/>
      <w:r w:rsidRPr="00575547">
        <w:rPr>
          <w:rFonts w:ascii="Arial" w:hAnsi="Arial" w:cs="Arial"/>
          <w:sz w:val="24"/>
          <w:szCs w:val="24"/>
        </w:rPr>
        <w:t>furtive(</w:t>
      </w:r>
      <w:proofErr w:type="spellStart"/>
      <w:proofErr w:type="gramEnd"/>
      <w:r w:rsidRPr="00575547">
        <w:rPr>
          <w:rFonts w:ascii="Arial" w:hAnsi="Arial" w:cs="Arial"/>
          <w:sz w:val="24"/>
          <w:szCs w:val="24"/>
        </w:rPr>
        <w:t>Araneae</w:t>
      </w:r>
      <w:proofErr w:type="spellEnd"/>
      <w:r w:rsidRPr="00575547">
        <w:rPr>
          <w:rFonts w:ascii="Arial" w:hAnsi="Arial" w:cs="Arial"/>
          <w:sz w:val="24"/>
          <w:szCs w:val="24"/>
        </w:rPr>
        <w:t xml:space="preserve">, </w:t>
      </w:r>
      <w:proofErr w:type="spellStart"/>
      <w:r w:rsidRPr="00575547">
        <w:rPr>
          <w:rFonts w:ascii="Arial" w:hAnsi="Arial" w:cs="Arial"/>
          <w:sz w:val="24"/>
          <w:szCs w:val="24"/>
        </w:rPr>
        <w:t>Mysmendidae</w:t>
      </w:r>
      <w:proofErr w:type="spellEnd"/>
      <w:r w:rsidRPr="00575547">
        <w:rPr>
          <w:rFonts w:ascii="Arial" w:hAnsi="Arial" w:cs="Arial"/>
          <w:sz w:val="24"/>
          <w:szCs w:val="24"/>
        </w:rPr>
        <w:t xml:space="preserve">). </w:t>
      </w:r>
      <w:proofErr w:type="gramStart"/>
      <w:r w:rsidRPr="00575547">
        <w:rPr>
          <w:rFonts w:ascii="Arial" w:hAnsi="Arial" w:cs="Arial"/>
          <w:sz w:val="24"/>
          <w:szCs w:val="24"/>
        </w:rPr>
        <w:t>Journal of Arachnology.</w:t>
      </w:r>
      <w:proofErr w:type="gramEnd"/>
      <w:r w:rsidRPr="00575547">
        <w:rPr>
          <w:rFonts w:ascii="Arial" w:hAnsi="Arial" w:cs="Arial"/>
          <w:sz w:val="24"/>
          <w:szCs w:val="24"/>
        </w:rPr>
        <w:t xml:space="preserve">  19:62-66.</w:t>
      </w:r>
    </w:p>
    <w:p w:rsidR="00575547" w:rsidRPr="00575547" w:rsidRDefault="00575547" w:rsidP="00575547">
      <w:pPr>
        <w:rPr>
          <w:rFonts w:ascii="Arial" w:hAnsi="Arial" w:cs="Arial"/>
          <w:sz w:val="24"/>
          <w:szCs w:val="24"/>
        </w:rPr>
      </w:pPr>
      <w:r w:rsidRPr="00575547">
        <w:rPr>
          <w:rFonts w:ascii="Arial" w:hAnsi="Arial" w:cs="Arial"/>
          <w:sz w:val="24"/>
          <w:szCs w:val="24"/>
        </w:rPr>
        <w:t>Curtis, D.J., 1980. Pitfalls in spider community studies (</w:t>
      </w:r>
      <w:proofErr w:type="spellStart"/>
      <w:r w:rsidRPr="00575547">
        <w:rPr>
          <w:rFonts w:ascii="Arial" w:hAnsi="Arial" w:cs="Arial"/>
          <w:sz w:val="24"/>
          <w:szCs w:val="24"/>
        </w:rPr>
        <w:t>Arachnida</w:t>
      </w:r>
      <w:proofErr w:type="spellEnd"/>
      <w:r w:rsidRPr="00575547">
        <w:rPr>
          <w:rFonts w:ascii="Arial" w:hAnsi="Arial" w:cs="Arial"/>
          <w:sz w:val="24"/>
          <w:szCs w:val="24"/>
        </w:rPr>
        <w:t xml:space="preserve">: </w:t>
      </w:r>
      <w:proofErr w:type="spellStart"/>
      <w:r w:rsidRPr="00575547">
        <w:rPr>
          <w:rFonts w:ascii="Arial" w:hAnsi="Arial" w:cs="Arial"/>
          <w:sz w:val="24"/>
          <w:szCs w:val="24"/>
        </w:rPr>
        <w:t>Araneae</w:t>
      </w:r>
      <w:proofErr w:type="spellEnd"/>
      <w:r w:rsidRPr="00575547">
        <w:rPr>
          <w:rFonts w:ascii="Arial" w:hAnsi="Arial" w:cs="Arial"/>
          <w:sz w:val="24"/>
          <w:szCs w:val="24"/>
        </w:rPr>
        <w:t xml:space="preserve">). Journal </w:t>
      </w:r>
      <w:proofErr w:type="gramStart"/>
      <w:r w:rsidRPr="00575547">
        <w:rPr>
          <w:rFonts w:ascii="Arial" w:hAnsi="Arial" w:cs="Arial"/>
          <w:sz w:val="24"/>
          <w:szCs w:val="24"/>
        </w:rPr>
        <w:t>of  Arachnology</w:t>
      </w:r>
      <w:proofErr w:type="gramEnd"/>
      <w:r w:rsidRPr="00575547">
        <w:rPr>
          <w:rFonts w:ascii="Arial" w:hAnsi="Arial" w:cs="Arial"/>
          <w:sz w:val="24"/>
          <w:szCs w:val="24"/>
        </w:rPr>
        <w:t>. 8: 271–280.</w:t>
      </w:r>
    </w:p>
    <w:p w:rsidR="00575547" w:rsidRPr="00575547" w:rsidRDefault="00575547" w:rsidP="00575547">
      <w:pPr>
        <w:rPr>
          <w:rFonts w:ascii="Arial" w:hAnsi="Arial" w:cs="Arial"/>
          <w:sz w:val="24"/>
          <w:szCs w:val="24"/>
        </w:rPr>
      </w:pPr>
      <w:r w:rsidRPr="00575547">
        <w:rPr>
          <w:rFonts w:ascii="Arial" w:hAnsi="Arial" w:cs="Arial"/>
          <w:sz w:val="24"/>
          <w:szCs w:val="24"/>
        </w:rPr>
        <w:t xml:space="preserve">Elgar, Mark A.  1994. Experimental Evidence of a Mutualistic Association </w:t>
      </w:r>
      <w:proofErr w:type="gramStart"/>
      <w:r w:rsidRPr="00575547">
        <w:rPr>
          <w:rFonts w:ascii="Arial" w:hAnsi="Arial" w:cs="Arial"/>
          <w:sz w:val="24"/>
          <w:szCs w:val="24"/>
        </w:rPr>
        <w:t>Between</w:t>
      </w:r>
      <w:proofErr w:type="gramEnd"/>
      <w:r w:rsidRPr="00575547">
        <w:rPr>
          <w:rFonts w:ascii="Arial" w:hAnsi="Arial" w:cs="Arial"/>
          <w:sz w:val="24"/>
          <w:szCs w:val="24"/>
        </w:rPr>
        <w:t xml:space="preserve"> Two Web Building Spiders.  </w:t>
      </w:r>
      <w:proofErr w:type="gramStart"/>
      <w:r w:rsidRPr="00575547">
        <w:rPr>
          <w:rFonts w:ascii="Arial" w:hAnsi="Arial" w:cs="Arial"/>
          <w:sz w:val="24"/>
          <w:szCs w:val="24"/>
        </w:rPr>
        <w:t>Journal of Animal Ecology.</w:t>
      </w:r>
      <w:proofErr w:type="gramEnd"/>
      <w:r w:rsidRPr="00575547">
        <w:rPr>
          <w:rFonts w:ascii="Arial" w:hAnsi="Arial" w:cs="Arial"/>
          <w:sz w:val="24"/>
          <w:szCs w:val="24"/>
        </w:rPr>
        <w:t xml:space="preserve">  63: 880-886.</w:t>
      </w:r>
    </w:p>
    <w:p w:rsidR="00575547" w:rsidRPr="00575547" w:rsidRDefault="00575547" w:rsidP="00575547">
      <w:pPr>
        <w:rPr>
          <w:rFonts w:ascii="Arial" w:hAnsi="Arial" w:cs="Arial"/>
          <w:sz w:val="24"/>
          <w:szCs w:val="24"/>
        </w:rPr>
      </w:pPr>
      <w:proofErr w:type="spellStart"/>
      <w:proofErr w:type="gramStart"/>
      <w:r w:rsidRPr="00575547">
        <w:rPr>
          <w:rFonts w:ascii="Arial" w:hAnsi="Arial" w:cs="Arial"/>
          <w:sz w:val="24"/>
          <w:szCs w:val="24"/>
        </w:rPr>
        <w:t>Grostal</w:t>
      </w:r>
      <w:proofErr w:type="spellEnd"/>
      <w:r w:rsidRPr="00575547">
        <w:rPr>
          <w:rFonts w:ascii="Arial" w:hAnsi="Arial" w:cs="Arial"/>
          <w:sz w:val="24"/>
          <w:szCs w:val="24"/>
        </w:rPr>
        <w:t>, Paul and Walter, David Evans.</w:t>
      </w:r>
      <w:proofErr w:type="gramEnd"/>
      <w:r w:rsidRPr="00575547">
        <w:rPr>
          <w:rFonts w:ascii="Arial" w:hAnsi="Arial" w:cs="Arial"/>
          <w:sz w:val="24"/>
          <w:szCs w:val="24"/>
        </w:rPr>
        <w:t xml:space="preserve"> 1997.  Kleptoparasites or commensals? Effects of </w:t>
      </w:r>
      <w:proofErr w:type="spellStart"/>
      <w:r w:rsidRPr="00575547">
        <w:rPr>
          <w:rFonts w:ascii="Arial" w:hAnsi="Arial" w:cs="Arial"/>
          <w:sz w:val="24"/>
          <w:szCs w:val="24"/>
        </w:rPr>
        <w:t>Argyrodes</w:t>
      </w:r>
      <w:proofErr w:type="spellEnd"/>
      <w:r w:rsidRPr="00575547">
        <w:rPr>
          <w:rFonts w:ascii="Arial" w:hAnsi="Arial" w:cs="Arial"/>
          <w:sz w:val="24"/>
          <w:szCs w:val="24"/>
        </w:rPr>
        <w:t xml:space="preserve"> </w:t>
      </w:r>
      <w:proofErr w:type="spellStart"/>
      <w:r w:rsidRPr="00575547">
        <w:rPr>
          <w:rFonts w:ascii="Arial" w:hAnsi="Arial" w:cs="Arial"/>
          <w:sz w:val="24"/>
          <w:szCs w:val="24"/>
        </w:rPr>
        <w:t>antipodianus</w:t>
      </w:r>
      <w:proofErr w:type="spellEnd"/>
      <w:r w:rsidRPr="00575547">
        <w:rPr>
          <w:rFonts w:ascii="Arial" w:hAnsi="Arial" w:cs="Arial"/>
          <w:sz w:val="24"/>
          <w:szCs w:val="24"/>
        </w:rPr>
        <w:t xml:space="preserve"> (</w:t>
      </w:r>
      <w:proofErr w:type="spellStart"/>
      <w:r w:rsidRPr="00575547">
        <w:rPr>
          <w:rFonts w:ascii="Arial" w:hAnsi="Arial" w:cs="Arial"/>
          <w:sz w:val="24"/>
          <w:szCs w:val="24"/>
        </w:rPr>
        <w:t>Araneae</w:t>
      </w:r>
      <w:proofErr w:type="spellEnd"/>
      <w:r w:rsidRPr="00575547">
        <w:rPr>
          <w:rFonts w:ascii="Arial" w:hAnsi="Arial" w:cs="Arial"/>
          <w:sz w:val="24"/>
          <w:szCs w:val="24"/>
        </w:rPr>
        <w:t xml:space="preserve">: </w:t>
      </w:r>
      <w:proofErr w:type="spellStart"/>
      <w:r w:rsidRPr="00575547">
        <w:rPr>
          <w:rFonts w:ascii="Arial" w:hAnsi="Arial" w:cs="Arial"/>
          <w:sz w:val="24"/>
          <w:szCs w:val="24"/>
        </w:rPr>
        <w:t>Theridiidae</w:t>
      </w:r>
      <w:proofErr w:type="spellEnd"/>
      <w:r w:rsidRPr="00575547">
        <w:rPr>
          <w:rFonts w:ascii="Arial" w:hAnsi="Arial" w:cs="Arial"/>
          <w:sz w:val="24"/>
          <w:szCs w:val="24"/>
        </w:rPr>
        <w:t xml:space="preserve">) on </w:t>
      </w:r>
      <w:proofErr w:type="spellStart"/>
      <w:r w:rsidRPr="00575547">
        <w:rPr>
          <w:rFonts w:ascii="Arial" w:hAnsi="Arial" w:cs="Arial"/>
          <w:sz w:val="24"/>
          <w:szCs w:val="24"/>
        </w:rPr>
        <w:t>Nephila</w:t>
      </w:r>
      <w:proofErr w:type="spellEnd"/>
      <w:r w:rsidRPr="00575547">
        <w:rPr>
          <w:rFonts w:ascii="Arial" w:hAnsi="Arial" w:cs="Arial"/>
          <w:sz w:val="24"/>
          <w:szCs w:val="24"/>
        </w:rPr>
        <w:t xml:space="preserve"> </w:t>
      </w:r>
      <w:proofErr w:type="spellStart"/>
      <w:r w:rsidRPr="00575547">
        <w:rPr>
          <w:rFonts w:ascii="Arial" w:hAnsi="Arial" w:cs="Arial"/>
          <w:sz w:val="24"/>
          <w:szCs w:val="24"/>
        </w:rPr>
        <w:t>plumipes</w:t>
      </w:r>
      <w:proofErr w:type="spellEnd"/>
      <w:r w:rsidRPr="00575547">
        <w:rPr>
          <w:rFonts w:ascii="Arial" w:hAnsi="Arial" w:cs="Arial"/>
          <w:sz w:val="24"/>
          <w:szCs w:val="24"/>
        </w:rPr>
        <w:t xml:space="preserve"> (</w:t>
      </w:r>
      <w:proofErr w:type="spellStart"/>
      <w:r w:rsidRPr="00575547">
        <w:rPr>
          <w:rFonts w:ascii="Arial" w:hAnsi="Arial" w:cs="Arial"/>
          <w:sz w:val="24"/>
          <w:szCs w:val="24"/>
        </w:rPr>
        <w:t>Araneae</w:t>
      </w:r>
      <w:proofErr w:type="spellEnd"/>
      <w:r w:rsidRPr="00575547">
        <w:rPr>
          <w:rFonts w:ascii="Arial" w:hAnsi="Arial" w:cs="Arial"/>
          <w:sz w:val="24"/>
          <w:szCs w:val="24"/>
        </w:rPr>
        <w:t xml:space="preserve">: </w:t>
      </w:r>
      <w:proofErr w:type="spellStart"/>
      <w:r w:rsidRPr="00575547">
        <w:rPr>
          <w:rFonts w:ascii="Arial" w:hAnsi="Arial" w:cs="Arial"/>
          <w:sz w:val="24"/>
          <w:szCs w:val="24"/>
        </w:rPr>
        <w:t>Tetragnathidae</w:t>
      </w:r>
      <w:proofErr w:type="spellEnd"/>
      <w:r w:rsidRPr="00575547">
        <w:rPr>
          <w:rFonts w:ascii="Arial" w:hAnsi="Arial" w:cs="Arial"/>
          <w:sz w:val="24"/>
          <w:szCs w:val="24"/>
        </w:rPr>
        <w:t xml:space="preserve">). </w:t>
      </w:r>
      <w:proofErr w:type="spellStart"/>
      <w:proofErr w:type="gramStart"/>
      <w:r w:rsidRPr="00575547">
        <w:rPr>
          <w:rFonts w:ascii="Arial" w:hAnsi="Arial" w:cs="Arial"/>
          <w:sz w:val="24"/>
          <w:szCs w:val="24"/>
        </w:rPr>
        <w:t>OecologIa</w:t>
      </w:r>
      <w:proofErr w:type="spellEnd"/>
      <w:r w:rsidRPr="00575547">
        <w:rPr>
          <w:rFonts w:ascii="Arial" w:hAnsi="Arial" w:cs="Arial"/>
          <w:sz w:val="24"/>
          <w:szCs w:val="24"/>
        </w:rPr>
        <w:t>.</w:t>
      </w:r>
      <w:proofErr w:type="gramEnd"/>
      <w:r w:rsidRPr="00575547">
        <w:rPr>
          <w:rFonts w:ascii="Arial" w:hAnsi="Arial" w:cs="Arial"/>
          <w:sz w:val="24"/>
          <w:szCs w:val="24"/>
        </w:rPr>
        <w:t xml:space="preserve"> 111:570-574.</w:t>
      </w:r>
    </w:p>
    <w:p w:rsidR="00575547" w:rsidRPr="00575547" w:rsidRDefault="00575547" w:rsidP="00575547">
      <w:pPr>
        <w:rPr>
          <w:rFonts w:ascii="Arial" w:hAnsi="Arial" w:cs="Arial"/>
          <w:sz w:val="24"/>
          <w:szCs w:val="24"/>
        </w:rPr>
      </w:pPr>
      <w:proofErr w:type="spellStart"/>
      <w:proofErr w:type="gramStart"/>
      <w:r w:rsidRPr="00575547">
        <w:rPr>
          <w:rFonts w:ascii="Arial" w:hAnsi="Arial" w:cs="Arial"/>
          <w:sz w:val="24"/>
          <w:szCs w:val="24"/>
        </w:rPr>
        <w:t>Grostal</w:t>
      </w:r>
      <w:proofErr w:type="spellEnd"/>
      <w:r w:rsidRPr="00575547">
        <w:rPr>
          <w:rFonts w:ascii="Arial" w:hAnsi="Arial" w:cs="Arial"/>
          <w:sz w:val="24"/>
          <w:szCs w:val="24"/>
        </w:rPr>
        <w:t>, Paul and Walter, David Evans.</w:t>
      </w:r>
      <w:proofErr w:type="gramEnd"/>
      <w:r w:rsidRPr="00575547">
        <w:rPr>
          <w:rFonts w:ascii="Arial" w:hAnsi="Arial" w:cs="Arial"/>
          <w:sz w:val="24"/>
          <w:szCs w:val="24"/>
        </w:rPr>
        <w:t xml:space="preserve"> 1999. Host Specificity and Distribution of the </w:t>
      </w:r>
      <w:proofErr w:type="spellStart"/>
      <w:r w:rsidRPr="00575547">
        <w:rPr>
          <w:rFonts w:ascii="Arial" w:hAnsi="Arial" w:cs="Arial"/>
          <w:sz w:val="24"/>
          <w:szCs w:val="24"/>
        </w:rPr>
        <w:t>Kleptobiotic</w:t>
      </w:r>
      <w:proofErr w:type="spellEnd"/>
      <w:r w:rsidRPr="00575547">
        <w:rPr>
          <w:rFonts w:ascii="Arial" w:hAnsi="Arial" w:cs="Arial"/>
          <w:sz w:val="24"/>
          <w:szCs w:val="24"/>
        </w:rPr>
        <w:t xml:space="preserve"> Spider </w:t>
      </w:r>
      <w:proofErr w:type="spellStart"/>
      <w:r w:rsidRPr="00575547">
        <w:rPr>
          <w:rFonts w:ascii="Arial" w:hAnsi="Arial" w:cs="Arial"/>
          <w:sz w:val="24"/>
          <w:szCs w:val="24"/>
        </w:rPr>
        <w:t>Argyrodes</w:t>
      </w:r>
      <w:proofErr w:type="spellEnd"/>
      <w:r w:rsidRPr="00575547">
        <w:rPr>
          <w:rFonts w:ascii="Arial" w:hAnsi="Arial" w:cs="Arial"/>
          <w:sz w:val="24"/>
          <w:szCs w:val="24"/>
        </w:rPr>
        <w:t xml:space="preserve"> </w:t>
      </w:r>
      <w:proofErr w:type="spellStart"/>
      <w:r w:rsidRPr="00575547">
        <w:rPr>
          <w:rFonts w:ascii="Arial" w:hAnsi="Arial" w:cs="Arial"/>
          <w:sz w:val="24"/>
          <w:szCs w:val="24"/>
        </w:rPr>
        <w:t>Antipodianus</w:t>
      </w:r>
      <w:proofErr w:type="spellEnd"/>
      <w:r w:rsidRPr="00575547">
        <w:rPr>
          <w:rFonts w:ascii="Arial" w:hAnsi="Arial" w:cs="Arial"/>
          <w:sz w:val="24"/>
          <w:szCs w:val="24"/>
        </w:rPr>
        <w:t xml:space="preserve"> (</w:t>
      </w:r>
      <w:proofErr w:type="spellStart"/>
      <w:r w:rsidRPr="00575547">
        <w:rPr>
          <w:rFonts w:ascii="Arial" w:hAnsi="Arial" w:cs="Arial"/>
          <w:sz w:val="24"/>
          <w:szCs w:val="24"/>
        </w:rPr>
        <w:t>Araneae</w:t>
      </w:r>
      <w:proofErr w:type="spellEnd"/>
      <w:r w:rsidRPr="00575547">
        <w:rPr>
          <w:rFonts w:ascii="Arial" w:hAnsi="Arial" w:cs="Arial"/>
          <w:sz w:val="24"/>
          <w:szCs w:val="24"/>
        </w:rPr>
        <w:t xml:space="preserve">, </w:t>
      </w:r>
      <w:proofErr w:type="spellStart"/>
      <w:r w:rsidRPr="00575547">
        <w:rPr>
          <w:rFonts w:ascii="Arial" w:hAnsi="Arial" w:cs="Arial"/>
          <w:sz w:val="24"/>
          <w:szCs w:val="24"/>
        </w:rPr>
        <w:t>Theridiidae</w:t>
      </w:r>
      <w:proofErr w:type="spellEnd"/>
      <w:r w:rsidRPr="00575547">
        <w:rPr>
          <w:rFonts w:ascii="Arial" w:hAnsi="Arial" w:cs="Arial"/>
          <w:sz w:val="24"/>
          <w:szCs w:val="24"/>
        </w:rPr>
        <w:t xml:space="preserve">) On Orb Webs in </w:t>
      </w:r>
      <w:proofErr w:type="spellStart"/>
      <w:r w:rsidRPr="00575547">
        <w:rPr>
          <w:rFonts w:ascii="Arial" w:hAnsi="Arial" w:cs="Arial"/>
          <w:sz w:val="24"/>
          <w:szCs w:val="24"/>
        </w:rPr>
        <w:t>Queennsland</w:t>
      </w:r>
      <w:proofErr w:type="spellEnd"/>
      <w:r w:rsidRPr="00575547">
        <w:rPr>
          <w:rFonts w:ascii="Arial" w:hAnsi="Arial" w:cs="Arial"/>
          <w:sz w:val="24"/>
          <w:szCs w:val="24"/>
        </w:rPr>
        <w:t xml:space="preserve">, </w:t>
      </w:r>
      <w:proofErr w:type="spellStart"/>
      <w:r w:rsidRPr="00575547">
        <w:rPr>
          <w:rFonts w:ascii="Arial" w:hAnsi="Arial" w:cs="Arial"/>
          <w:sz w:val="24"/>
          <w:szCs w:val="24"/>
        </w:rPr>
        <w:t>Austrailia</w:t>
      </w:r>
      <w:proofErr w:type="spellEnd"/>
      <w:r w:rsidRPr="00575547">
        <w:rPr>
          <w:rFonts w:ascii="Arial" w:hAnsi="Arial" w:cs="Arial"/>
          <w:sz w:val="24"/>
          <w:szCs w:val="24"/>
        </w:rPr>
        <w:t xml:space="preserve">. </w:t>
      </w:r>
      <w:proofErr w:type="gramStart"/>
      <w:r w:rsidRPr="00575547">
        <w:rPr>
          <w:rFonts w:ascii="Arial" w:hAnsi="Arial" w:cs="Arial"/>
          <w:sz w:val="24"/>
          <w:szCs w:val="24"/>
        </w:rPr>
        <w:t>The Journal of Arachnology.</w:t>
      </w:r>
      <w:proofErr w:type="gramEnd"/>
      <w:r w:rsidRPr="00575547">
        <w:rPr>
          <w:rFonts w:ascii="Arial" w:hAnsi="Arial" w:cs="Arial"/>
          <w:sz w:val="24"/>
          <w:szCs w:val="24"/>
        </w:rPr>
        <w:t xml:space="preserve"> 27:522–530.</w:t>
      </w:r>
    </w:p>
    <w:p w:rsidR="00575547" w:rsidRPr="00575547" w:rsidRDefault="00575547" w:rsidP="00575547">
      <w:pPr>
        <w:rPr>
          <w:rFonts w:ascii="Arial" w:hAnsi="Arial" w:cs="Arial"/>
          <w:sz w:val="24"/>
          <w:szCs w:val="24"/>
        </w:rPr>
      </w:pPr>
      <w:proofErr w:type="spellStart"/>
      <w:r w:rsidRPr="00575547">
        <w:rPr>
          <w:rFonts w:ascii="Arial" w:hAnsi="Arial" w:cs="Arial"/>
          <w:sz w:val="24"/>
          <w:szCs w:val="24"/>
        </w:rPr>
        <w:t>Iyengar</w:t>
      </w:r>
      <w:proofErr w:type="spellEnd"/>
      <w:r w:rsidRPr="00575547">
        <w:rPr>
          <w:rFonts w:ascii="Arial" w:hAnsi="Arial" w:cs="Arial"/>
          <w:sz w:val="24"/>
          <w:szCs w:val="24"/>
        </w:rPr>
        <w:t xml:space="preserve">, Erika V. 2008.  </w:t>
      </w:r>
      <w:proofErr w:type="spellStart"/>
      <w:proofErr w:type="gramStart"/>
      <w:r w:rsidRPr="00575547">
        <w:rPr>
          <w:rFonts w:ascii="Arial" w:hAnsi="Arial" w:cs="Arial"/>
          <w:sz w:val="24"/>
          <w:szCs w:val="24"/>
        </w:rPr>
        <w:t>Kleptoparasitic</w:t>
      </w:r>
      <w:proofErr w:type="spellEnd"/>
      <w:r w:rsidRPr="00575547">
        <w:rPr>
          <w:rFonts w:ascii="Arial" w:hAnsi="Arial" w:cs="Arial"/>
          <w:sz w:val="24"/>
          <w:szCs w:val="24"/>
        </w:rPr>
        <w:t xml:space="preserve"> interactions throughout the animal kingdom and a re-evaluation, based on participant mobility, of the conditions promoting the evolution of </w:t>
      </w:r>
      <w:proofErr w:type="spellStart"/>
      <w:r w:rsidRPr="00575547">
        <w:rPr>
          <w:rFonts w:ascii="Arial" w:hAnsi="Arial" w:cs="Arial"/>
          <w:sz w:val="24"/>
          <w:szCs w:val="24"/>
        </w:rPr>
        <w:t>kleptoparasitism</w:t>
      </w:r>
      <w:proofErr w:type="spellEnd"/>
      <w:r w:rsidRPr="00575547">
        <w:rPr>
          <w:rFonts w:ascii="Arial" w:hAnsi="Arial" w:cs="Arial"/>
          <w:sz w:val="24"/>
          <w:szCs w:val="24"/>
        </w:rPr>
        <w:t>.</w:t>
      </w:r>
      <w:proofErr w:type="gramEnd"/>
      <w:r w:rsidRPr="00575547">
        <w:rPr>
          <w:rFonts w:ascii="Arial" w:hAnsi="Arial" w:cs="Arial"/>
          <w:sz w:val="24"/>
          <w:szCs w:val="24"/>
        </w:rPr>
        <w:t xml:space="preserve"> </w:t>
      </w:r>
      <w:proofErr w:type="gramStart"/>
      <w:r w:rsidRPr="00575547">
        <w:rPr>
          <w:rFonts w:ascii="Arial" w:hAnsi="Arial" w:cs="Arial"/>
          <w:sz w:val="24"/>
          <w:szCs w:val="24"/>
        </w:rPr>
        <w:t xml:space="preserve">Biological Journal of the </w:t>
      </w:r>
      <w:proofErr w:type="spellStart"/>
      <w:r w:rsidRPr="00575547">
        <w:rPr>
          <w:rFonts w:ascii="Arial" w:hAnsi="Arial" w:cs="Arial"/>
          <w:sz w:val="24"/>
          <w:szCs w:val="24"/>
        </w:rPr>
        <w:t>Linnean</w:t>
      </w:r>
      <w:proofErr w:type="spellEnd"/>
      <w:r w:rsidRPr="00575547">
        <w:rPr>
          <w:rFonts w:ascii="Arial" w:hAnsi="Arial" w:cs="Arial"/>
          <w:sz w:val="24"/>
          <w:szCs w:val="24"/>
        </w:rPr>
        <w:t xml:space="preserve"> Society.</w:t>
      </w:r>
      <w:proofErr w:type="gramEnd"/>
      <w:r w:rsidRPr="00575547">
        <w:rPr>
          <w:rFonts w:ascii="Arial" w:hAnsi="Arial" w:cs="Arial"/>
          <w:sz w:val="24"/>
          <w:szCs w:val="24"/>
        </w:rPr>
        <w:t xml:space="preserve"> 93: 745–762.</w:t>
      </w:r>
    </w:p>
    <w:p w:rsidR="00575547" w:rsidRPr="00575547" w:rsidRDefault="00575547" w:rsidP="00575547">
      <w:pPr>
        <w:rPr>
          <w:rFonts w:ascii="Arial" w:hAnsi="Arial" w:cs="Arial"/>
          <w:sz w:val="24"/>
          <w:szCs w:val="24"/>
        </w:rPr>
      </w:pPr>
      <w:proofErr w:type="gramStart"/>
      <w:r w:rsidRPr="00575547">
        <w:rPr>
          <w:rFonts w:ascii="Arial" w:hAnsi="Arial" w:cs="Arial"/>
          <w:sz w:val="24"/>
          <w:szCs w:val="24"/>
        </w:rPr>
        <w:t xml:space="preserve">Porter, D., </w:t>
      </w:r>
      <w:proofErr w:type="spellStart"/>
      <w:r w:rsidRPr="00575547">
        <w:rPr>
          <w:rFonts w:ascii="Arial" w:hAnsi="Arial" w:cs="Arial"/>
          <w:sz w:val="24"/>
          <w:szCs w:val="24"/>
        </w:rPr>
        <w:t>Vollrath</w:t>
      </w:r>
      <w:proofErr w:type="spellEnd"/>
      <w:r w:rsidRPr="00575547">
        <w:rPr>
          <w:rFonts w:ascii="Arial" w:hAnsi="Arial" w:cs="Arial"/>
          <w:sz w:val="24"/>
          <w:szCs w:val="24"/>
        </w:rPr>
        <w:t>, F. &amp; Shao, Z. 2005.</w:t>
      </w:r>
      <w:proofErr w:type="gramEnd"/>
      <w:r w:rsidRPr="00575547">
        <w:rPr>
          <w:rFonts w:ascii="Arial" w:hAnsi="Arial" w:cs="Arial"/>
          <w:sz w:val="24"/>
          <w:szCs w:val="24"/>
        </w:rPr>
        <w:t xml:space="preserve"> </w:t>
      </w:r>
      <w:proofErr w:type="gramStart"/>
      <w:r w:rsidRPr="00575547">
        <w:rPr>
          <w:rFonts w:ascii="Arial" w:hAnsi="Arial" w:cs="Arial"/>
          <w:sz w:val="24"/>
          <w:szCs w:val="24"/>
        </w:rPr>
        <w:t>Predicting the mechanical properties of spider silk as a model for nanostructured polymer.</w:t>
      </w:r>
      <w:proofErr w:type="gramEnd"/>
      <w:r w:rsidRPr="00575547">
        <w:rPr>
          <w:rFonts w:ascii="Arial" w:hAnsi="Arial" w:cs="Arial"/>
          <w:sz w:val="24"/>
          <w:szCs w:val="24"/>
        </w:rPr>
        <w:t xml:space="preserve"> </w:t>
      </w:r>
      <w:proofErr w:type="gramStart"/>
      <w:r w:rsidRPr="00575547">
        <w:rPr>
          <w:rFonts w:ascii="Arial" w:hAnsi="Arial" w:cs="Arial"/>
          <w:sz w:val="24"/>
          <w:szCs w:val="24"/>
        </w:rPr>
        <w:t>European Physiology.</w:t>
      </w:r>
      <w:proofErr w:type="gramEnd"/>
      <w:r w:rsidRPr="00575547">
        <w:rPr>
          <w:rFonts w:ascii="Arial" w:hAnsi="Arial" w:cs="Arial"/>
          <w:sz w:val="24"/>
          <w:szCs w:val="24"/>
        </w:rPr>
        <w:t xml:space="preserve">  16: 199–206.</w:t>
      </w:r>
    </w:p>
    <w:p w:rsidR="00575547" w:rsidRPr="00575547" w:rsidRDefault="00575547" w:rsidP="00575547">
      <w:pPr>
        <w:rPr>
          <w:rFonts w:ascii="Arial" w:hAnsi="Arial" w:cs="Arial"/>
          <w:sz w:val="24"/>
          <w:szCs w:val="24"/>
        </w:rPr>
      </w:pPr>
      <w:proofErr w:type="spellStart"/>
      <w:proofErr w:type="gramStart"/>
      <w:r w:rsidRPr="00575547">
        <w:rPr>
          <w:rFonts w:ascii="Arial" w:hAnsi="Arial" w:cs="Arial"/>
          <w:sz w:val="24"/>
          <w:szCs w:val="24"/>
        </w:rPr>
        <w:t>Strømgaard</w:t>
      </w:r>
      <w:proofErr w:type="spellEnd"/>
      <w:r w:rsidRPr="00575547">
        <w:rPr>
          <w:rFonts w:ascii="Arial" w:hAnsi="Arial" w:cs="Arial"/>
          <w:sz w:val="24"/>
          <w:szCs w:val="24"/>
        </w:rPr>
        <w:t xml:space="preserve"> K, Andersen K, </w:t>
      </w:r>
      <w:proofErr w:type="spellStart"/>
      <w:r w:rsidRPr="00575547">
        <w:rPr>
          <w:rFonts w:ascii="Arial" w:hAnsi="Arial" w:cs="Arial"/>
          <w:sz w:val="24"/>
          <w:szCs w:val="24"/>
        </w:rPr>
        <w:t>Krogsgaard</w:t>
      </w:r>
      <w:proofErr w:type="spellEnd"/>
      <w:r w:rsidRPr="00575547">
        <w:rPr>
          <w:rFonts w:ascii="Arial" w:hAnsi="Arial" w:cs="Arial"/>
          <w:sz w:val="24"/>
          <w:szCs w:val="24"/>
        </w:rPr>
        <w:t xml:space="preserve">-Larsen P, </w:t>
      </w:r>
      <w:proofErr w:type="spellStart"/>
      <w:r w:rsidRPr="00575547">
        <w:rPr>
          <w:rFonts w:ascii="Arial" w:hAnsi="Arial" w:cs="Arial"/>
          <w:sz w:val="24"/>
          <w:szCs w:val="24"/>
        </w:rPr>
        <w:t>Jaroszewski</w:t>
      </w:r>
      <w:proofErr w:type="spellEnd"/>
      <w:r w:rsidRPr="00575547">
        <w:rPr>
          <w:rFonts w:ascii="Arial" w:hAnsi="Arial" w:cs="Arial"/>
          <w:sz w:val="24"/>
          <w:szCs w:val="24"/>
        </w:rPr>
        <w:t xml:space="preserve"> J. 2001.</w:t>
      </w:r>
      <w:proofErr w:type="gramEnd"/>
      <w:r w:rsidRPr="00575547">
        <w:rPr>
          <w:rFonts w:ascii="Arial" w:hAnsi="Arial" w:cs="Arial"/>
          <w:sz w:val="24"/>
          <w:szCs w:val="24"/>
        </w:rPr>
        <w:t xml:space="preserve">  Recent advances in the medicinal chemistry of polyamine toxins. Mini Rev Med Chem.1:317–338.</w:t>
      </w:r>
    </w:p>
    <w:p w:rsidR="00575547" w:rsidRPr="00575547" w:rsidRDefault="00575547" w:rsidP="00575547">
      <w:pPr>
        <w:rPr>
          <w:rFonts w:ascii="Arial" w:hAnsi="Arial" w:cs="Arial"/>
          <w:sz w:val="24"/>
          <w:szCs w:val="24"/>
        </w:rPr>
      </w:pPr>
      <w:r w:rsidRPr="00575547">
        <w:rPr>
          <w:rFonts w:ascii="Arial" w:hAnsi="Arial" w:cs="Arial"/>
          <w:sz w:val="24"/>
          <w:szCs w:val="24"/>
        </w:rPr>
        <w:t>Tanak</w:t>
      </w:r>
      <w:r w:rsidR="00FA26FD">
        <w:rPr>
          <w:rFonts w:ascii="Arial" w:hAnsi="Arial" w:cs="Arial"/>
          <w:sz w:val="24"/>
          <w:szCs w:val="24"/>
        </w:rPr>
        <w:t>a K</w:t>
      </w:r>
      <w:proofErr w:type="gramStart"/>
      <w:r w:rsidR="00FA26FD">
        <w:rPr>
          <w:rFonts w:ascii="Arial" w:hAnsi="Arial" w:cs="Arial"/>
          <w:sz w:val="24"/>
          <w:szCs w:val="24"/>
        </w:rPr>
        <w:t>, .</w:t>
      </w:r>
      <w:proofErr w:type="gramEnd"/>
      <w:r w:rsidR="00FA26FD">
        <w:rPr>
          <w:rFonts w:ascii="Arial" w:hAnsi="Arial" w:cs="Arial"/>
          <w:sz w:val="24"/>
          <w:szCs w:val="24"/>
        </w:rPr>
        <w:t xml:space="preserve"> 1984. Rate of predation </w:t>
      </w:r>
      <w:r w:rsidRPr="00575547">
        <w:rPr>
          <w:rFonts w:ascii="Arial" w:hAnsi="Arial" w:cs="Arial"/>
          <w:sz w:val="24"/>
          <w:szCs w:val="24"/>
        </w:rPr>
        <w:t xml:space="preserve">by a </w:t>
      </w:r>
      <w:proofErr w:type="spellStart"/>
      <w:r w:rsidRPr="00575547">
        <w:rPr>
          <w:rFonts w:ascii="Arial" w:hAnsi="Arial" w:cs="Arial"/>
          <w:sz w:val="24"/>
          <w:szCs w:val="24"/>
        </w:rPr>
        <w:t>kleptoparasitic</w:t>
      </w:r>
      <w:proofErr w:type="spellEnd"/>
      <w:r w:rsidRPr="00575547">
        <w:rPr>
          <w:rFonts w:ascii="Arial" w:hAnsi="Arial" w:cs="Arial"/>
          <w:sz w:val="24"/>
          <w:szCs w:val="24"/>
        </w:rPr>
        <w:t xml:space="preserve"> spider, </w:t>
      </w:r>
      <w:proofErr w:type="spellStart"/>
      <w:r w:rsidRPr="00575547">
        <w:rPr>
          <w:rFonts w:ascii="Arial" w:hAnsi="Arial" w:cs="Arial"/>
          <w:sz w:val="24"/>
          <w:szCs w:val="24"/>
        </w:rPr>
        <w:t>Argyrodes</w:t>
      </w:r>
      <w:proofErr w:type="spellEnd"/>
      <w:r w:rsidRPr="00575547">
        <w:rPr>
          <w:rFonts w:ascii="Arial" w:hAnsi="Arial" w:cs="Arial"/>
          <w:sz w:val="24"/>
          <w:szCs w:val="24"/>
        </w:rPr>
        <w:t xml:space="preserve"> </w:t>
      </w:r>
      <w:proofErr w:type="spellStart"/>
      <w:r w:rsidRPr="00575547">
        <w:rPr>
          <w:rFonts w:ascii="Arial" w:hAnsi="Arial" w:cs="Arial"/>
          <w:sz w:val="24"/>
          <w:szCs w:val="24"/>
        </w:rPr>
        <w:t>fissisifrons</w:t>
      </w:r>
      <w:proofErr w:type="spellEnd"/>
      <w:r w:rsidRPr="00575547">
        <w:rPr>
          <w:rFonts w:ascii="Arial" w:hAnsi="Arial" w:cs="Arial"/>
          <w:sz w:val="24"/>
          <w:szCs w:val="24"/>
        </w:rPr>
        <w:t xml:space="preserve">, upon a large host spider, </w:t>
      </w:r>
      <w:proofErr w:type="spellStart"/>
      <w:r w:rsidRPr="00575547">
        <w:rPr>
          <w:rFonts w:ascii="Arial" w:hAnsi="Arial" w:cs="Arial"/>
          <w:sz w:val="24"/>
          <w:szCs w:val="24"/>
        </w:rPr>
        <w:t>Agelena</w:t>
      </w:r>
      <w:proofErr w:type="spellEnd"/>
      <w:r w:rsidRPr="00575547">
        <w:rPr>
          <w:rFonts w:ascii="Arial" w:hAnsi="Arial" w:cs="Arial"/>
          <w:sz w:val="24"/>
          <w:szCs w:val="24"/>
        </w:rPr>
        <w:t xml:space="preserve"> </w:t>
      </w:r>
      <w:proofErr w:type="spellStart"/>
      <w:proofErr w:type="gramStart"/>
      <w:r w:rsidRPr="00575547">
        <w:rPr>
          <w:rFonts w:ascii="Arial" w:hAnsi="Arial" w:cs="Arial"/>
          <w:sz w:val="24"/>
          <w:szCs w:val="24"/>
        </w:rPr>
        <w:t>limbata</w:t>
      </w:r>
      <w:proofErr w:type="spellEnd"/>
      <w:r w:rsidRPr="00575547">
        <w:rPr>
          <w:rFonts w:ascii="Arial" w:hAnsi="Arial" w:cs="Arial"/>
          <w:sz w:val="24"/>
          <w:szCs w:val="24"/>
        </w:rPr>
        <w:t>(</w:t>
      </w:r>
      <w:proofErr w:type="gramEnd"/>
      <w:r w:rsidRPr="00575547">
        <w:rPr>
          <w:rFonts w:ascii="Arial" w:hAnsi="Arial" w:cs="Arial"/>
          <w:sz w:val="24"/>
          <w:szCs w:val="24"/>
        </w:rPr>
        <w:t xml:space="preserve"> </w:t>
      </w:r>
      <w:proofErr w:type="spellStart"/>
      <w:r w:rsidRPr="00575547">
        <w:rPr>
          <w:rFonts w:ascii="Arial" w:hAnsi="Arial" w:cs="Arial"/>
          <w:sz w:val="24"/>
          <w:szCs w:val="24"/>
        </w:rPr>
        <w:t>Araneae</w:t>
      </w:r>
      <w:proofErr w:type="spellEnd"/>
      <w:r w:rsidRPr="00575547">
        <w:rPr>
          <w:rFonts w:ascii="Arial" w:hAnsi="Arial" w:cs="Arial"/>
          <w:sz w:val="24"/>
          <w:szCs w:val="24"/>
        </w:rPr>
        <w:t xml:space="preserve">). </w:t>
      </w:r>
      <w:proofErr w:type="gramStart"/>
      <w:r w:rsidRPr="00575547">
        <w:rPr>
          <w:rFonts w:ascii="Arial" w:hAnsi="Arial" w:cs="Arial"/>
          <w:sz w:val="24"/>
          <w:szCs w:val="24"/>
        </w:rPr>
        <w:t>Journal of Arachnology.</w:t>
      </w:r>
      <w:proofErr w:type="gramEnd"/>
      <w:r w:rsidRPr="00575547">
        <w:rPr>
          <w:rFonts w:ascii="Arial" w:hAnsi="Arial" w:cs="Arial"/>
          <w:sz w:val="24"/>
          <w:szCs w:val="24"/>
        </w:rPr>
        <w:t xml:space="preserve"> </w:t>
      </w:r>
      <w:proofErr w:type="gramStart"/>
      <w:r w:rsidRPr="00575547">
        <w:rPr>
          <w:rFonts w:ascii="Arial" w:hAnsi="Arial" w:cs="Arial"/>
          <w:sz w:val="24"/>
          <w:szCs w:val="24"/>
        </w:rPr>
        <w:t>2 :</w:t>
      </w:r>
      <w:proofErr w:type="gramEnd"/>
      <w:r w:rsidRPr="00575547">
        <w:rPr>
          <w:rFonts w:ascii="Arial" w:hAnsi="Arial" w:cs="Arial"/>
          <w:sz w:val="24"/>
          <w:szCs w:val="24"/>
        </w:rPr>
        <w:t>363-367.</w:t>
      </w:r>
    </w:p>
    <w:p w:rsidR="00575547" w:rsidRPr="00575547" w:rsidRDefault="00575547" w:rsidP="00575547">
      <w:pPr>
        <w:rPr>
          <w:rFonts w:ascii="Arial" w:hAnsi="Arial" w:cs="Arial"/>
          <w:sz w:val="24"/>
          <w:szCs w:val="24"/>
        </w:rPr>
      </w:pPr>
      <w:proofErr w:type="gramStart"/>
      <w:r w:rsidRPr="00575547">
        <w:rPr>
          <w:rFonts w:ascii="Arial" w:hAnsi="Arial" w:cs="Arial"/>
          <w:sz w:val="24"/>
          <w:szCs w:val="24"/>
        </w:rPr>
        <w:t>Trail, Deborah Smith.</w:t>
      </w:r>
      <w:proofErr w:type="gramEnd"/>
      <w:r w:rsidRPr="00575547">
        <w:rPr>
          <w:rFonts w:ascii="Arial" w:hAnsi="Arial" w:cs="Arial"/>
          <w:sz w:val="24"/>
          <w:szCs w:val="24"/>
        </w:rPr>
        <w:t xml:space="preserve"> 1980. Predation by </w:t>
      </w:r>
      <w:proofErr w:type="spellStart"/>
      <w:proofErr w:type="gramStart"/>
      <w:r w:rsidRPr="00575547">
        <w:rPr>
          <w:rFonts w:ascii="Arial" w:hAnsi="Arial" w:cs="Arial"/>
          <w:sz w:val="24"/>
          <w:szCs w:val="24"/>
        </w:rPr>
        <w:t>Argyrodes</w:t>
      </w:r>
      <w:proofErr w:type="spellEnd"/>
      <w:r w:rsidRPr="00575547">
        <w:rPr>
          <w:rFonts w:ascii="Arial" w:hAnsi="Arial" w:cs="Arial"/>
          <w:sz w:val="24"/>
          <w:szCs w:val="24"/>
        </w:rPr>
        <w:t>(</w:t>
      </w:r>
      <w:proofErr w:type="spellStart"/>
      <w:proofErr w:type="gramEnd"/>
      <w:r w:rsidRPr="00575547">
        <w:rPr>
          <w:rFonts w:ascii="Arial" w:hAnsi="Arial" w:cs="Arial"/>
          <w:sz w:val="24"/>
          <w:szCs w:val="24"/>
        </w:rPr>
        <w:t>Theridiidae</w:t>
      </w:r>
      <w:proofErr w:type="spellEnd"/>
      <w:r w:rsidRPr="00575547">
        <w:rPr>
          <w:rFonts w:ascii="Arial" w:hAnsi="Arial" w:cs="Arial"/>
          <w:sz w:val="24"/>
          <w:szCs w:val="24"/>
        </w:rPr>
        <w:t xml:space="preserve">) on Solitary and Communal Spiders. </w:t>
      </w:r>
      <w:proofErr w:type="gramStart"/>
      <w:r w:rsidRPr="00575547">
        <w:rPr>
          <w:rFonts w:ascii="Arial" w:hAnsi="Arial" w:cs="Arial"/>
          <w:sz w:val="24"/>
          <w:szCs w:val="24"/>
        </w:rPr>
        <w:t>Neurobiology and Behavior.</w:t>
      </w:r>
      <w:proofErr w:type="gramEnd"/>
      <w:r w:rsidRPr="00575547">
        <w:rPr>
          <w:rFonts w:ascii="Arial" w:hAnsi="Arial" w:cs="Arial"/>
          <w:sz w:val="24"/>
          <w:szCs w:val="24"/>
        </w:rPr>
        <w:t xml:space="preserve">  87:349-355.</w:t>
      </w:r>
    </w:p>
    <w:p w:rsidR="00B655DB" w:rsidRDefault="00B655DB" w:rsidP="00B655DB">
      <w:pPr>
        <w:jc w:val="center"/>
        <w:rPr>
          <w:rFonts w:ascii="Arial" w:hAnsi="Arial" w:cs="Arial"/>
          <w:sz w:val="24"/>
          <w:szCs w:val="24"/>
        </w:rPr>
      </w:pPr>
    </w:p>
    <w:p w:rsidR="001C24FC" w:rsidRDefault="001C24FC" w:rsidP="007D44F4">
      <w:pPr>
        <w:spacing w:line="480" w:lineRule="auto"/>
        <w:jc w:val="center"/>
        <w:rPr>
          <w:rFonts w:ascii="Arial" w:hAnsi="Arial" w:cs="Arial"/>
          <w:sz w:val="24"/>
          <w:szCs w:val="24"/>
        </w:rPr>
      </w:pPr>
    </w:p>
    <w:p w:rsidR="00FA26FD" w:rsidRDefault="00FA26FD" w:rsidP="00FA26FD">
      <w:pPr>
        <w:spacing w:line="480" w:lineRule="auto"/>
        <w:rPr>
          <w:rFonts w:ascii="Arial" w:hAnsi="Arial" w:cs="Arial"/>
          <w:sz w:val="24"/>
          <w:szCs w:val="24"/>
        </w:rPr>
      </w:pPr>
    </w:p>
    <w:p w:rsidR="001C24FC" w:rsidRPr="001C24FC" w:rsidRDefault="00880317" w:rsidP="00FA26FD">
      <w:pPr>
        <w:spacing w:line="480" w:lineRule="auto"/>
        <w:jc w:val="center"/>
        <w:rPr>
          <w:rFonts w:ascii="Arial" w:hAnsi="Arial" w:cs="Arial"/>
          <w:b/>
          <w:sz w:val="24"/>
          <w:szCs w:val="24"/>
        </w:rPr>
      </w:pPr>
      <w:r>
        <w:rPr>
          <w:rFonts w:ascii="Arial" w:hAnsi="Arial" w:cs="Arial"/>
          <w:b/>
          <w:sz w:val="24"/>
          <w:szCs w:val="24"/>
        </w:rPr>
        <w:lastRenderedPageBreak/>
        <w:t>Curriculum Vitae</w:t>
      </w:r>
    </w:p>
    <w:p w:rsidR="00B655DB" w:rsidRPr="00B655DB" w:rsidRDefault="00B655DB" w:rsidP="007D44F4">
      <w:pPr>
        <w:spacing w:line="480" w:lineRule="auto"/>
        <w:jc w:val="center"/>
        <w:rPr>
          <w:rFonts w:ascii="Arial" w:hAnsi="Arial" w:cs="Arial"/>
          <w:sz w:val="24"/>
          <w:szCs w:val="24"/>
        </w:rPr>
      </w:pPr>
      <w:r w:rsidRPr="00B655DB">
        <w:rPr>
          <w:rFonts w:ascii="Arial" w:hAnsi="Arial" w:cs="Arial"/>
          <w:sz w:val="24"/>
          <w:szCs w:val="24"/>
        </w:rPr>
        <w:t>Sara Ryan</w:t>
      </w:r>
    </w:p>
    <w:p w:rsidR="00B655DB" w:rsidRPr="00B655DB" w:rsidRDefault="00B655DB" w:rsidP="007D44F4">
      <w:pPr>
        <w:spacing w:line="480" w:lineRule="auto"/>
        <w:jc w:val="center"/>
        <w:rPr>
          <w:rFonts w:ascii="Arial" w:hAnsi="Arial" w:cs="Arial"/>
          <w:sz w:val="24"/>
          <w:szCs w:val="24"/>
        </w:rPr>
      </w:pPr>
      <w:r w:rsidRPr="00B655DB">
        <w:rPr>
          <w:rFonts w:ascii="Arial" w:hAnsi="Arial" w:cs="Arial"/>
          <w:sz w:val="24"/>
          <w:szCs w:val="24"/>
        </w:rPr>
        <w:t>10323 Barberry Lane</w:t>
      </w:r>
    </w:p>
    <w:p w:rsidR="00B655DB" w:rsidRPr="00B655DB" w:rsidRDefault="00B655DB" w:rsidP="007D44F4">
      <w:pPr>
        <w:spacing w:line="480" w:lineRule="auto"/>
        <w:jc w:val="center"/>
        <w:rPr>
          <w:rFonts w:ascii="Arial" w:hAnsi="Arial" w:cs="Arial"/>
          <w:sz w:val="24"/>
          <w:szCs w:val="24"/>
        </w:rPr>
      </w:pPr>
      <w:r w:rsidRPr="00B655DB">
        <w:rPr>
          <w:rFonts w:ascii="Arial" w:hAnsi="Arial" w:cs="Arial"/>
          <w:sz w:val="24"/>
          <w:szCs w:val="24"/>
        </w:rPr>
        <w:t>Fort Myers, FL 33913</w:t>
      </w:r>
    </w:p>
    <w:p w:rsidR="00B655DB" w:rsidRPr="00B655DB" w:rsidRDefault="00880317" w:rsidP="007D44F4">
      <w:pPr>
        <w:spacing w:line="480" w:lineRule="auto"/>
        <w:jc w:val="center"/>
        <w:rPr>
          <w:rFonts w:ascii="Arial" w:hAnsi="Arial" w:cs="Arial"/>
          <w:sz w:val="24"/>
          <w:szCs w:val="24"/>
        </w:rPr>
      </w:pPr>
      <w:r>
        <w:rPr>
          <w:rFonts w:ascii="Arial" w:hAnsi="Arial" w:cs="Arial"/>
          <w:sz w:val="24"/>
          <w:szCs w:val="24"/>
        </w:rPr>
        <w:t>239-839</w:t>
      </w:r>
      <w:r w:rsidR="00B655DB" w:rsidRPr="00B655DB">
        <w:rPr>
          <w:rFonts w:ascii="Arial" w:hAnsi="Arial" w:cs="Arial"/>
          <w:sz w:val="24"/>
          <w:szCs w:val="24"/>
        </w:rPr>
        <w:t>-3580</w:t>
      </w:r>
    </w:p>
    <w:p w:rsidR="00B655DB" w:rsidRPr="00B655DB" w:rsidRDefault="00B655DB" w:rsidP="007D44F4">
      <w:pPr>
        <w:spacing w:line="480" w:lineRule="auto"/>
        <w:jc w:val="center"/>
        <w:rPr>
          <w:rFonts w:ascii="Arial" w:hAnsi="Arial" w:cs="Arial"/>
          <w:sz w:val="24"/>
          <w:szCs w:val="24"/>
        </w:rPr>
      </w:pPr>
      <w:r w:rsidRPr="00B655DB">
        <w:rPr>
          <w:rFonts w:ascii="Arial" w:hAnsi="Arial" w:cs="Arial"/>
          <w:sz w:val="24"/>
          <w:szCs w:val="24"/>
        </w:rPr>
        <w:t>SJHEESE@EAGLE.FGCU.EDU</w:t>
      </w:r>
    </w:p>
    <w:p w:rsidR="00B655DB" w:rsidRPr="00B655DB" w:rsidRDefault="00B655DB" w:rsidP="007D44F4">
      <w:pPr>
        <w:spacing w:line="480" w:lineRule="auto"/>
        <w:rPr>
          <w:rFonts w:ascii="Arial" w:hAnsi="Arial" w:cs="Arial"/>
          <w:b/>
          <w:sz w:val="24"/>
          <w:szCs w:val="24"/>
        </w:rPr>
      </w:pPr>
    </w:p>
    <w:p w:rsidR="00B655DB" w:rsidRPr="00B655DB" w:rsidRDefault="00B655DB" w:rsidP="007D44F4">
      <w:pPr>
        <w:spacing w:line="480" w:lineRule="auto"/>
        <w:rPr>
          <w:rFonts w:ascii="Arial" w:hAnsi="Arial" w:cs="Arial"/>
          <w:b/>
          <w:sz w:val="24"/>
          <w:szCs w:val="24"/>
        </w:rPr>
      </w:pPr>
      <w:r w:rsidRPr="00B655DB">
        <w:rPr>
          <w:rFonts w:ascii="Arial" w:hAnsi="Arial" w:cs="Arial"/>
          <w:b/>
          <w:sz w:val="24"/>
          <w:szCs w:val="24"/>
        </w:rPr>
        <w:t>EDUCATION</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BA- Florida Gulf Coast University, Fort Myers (anticipated graduation: December 2011)</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Major: Biology, Liberal Arts (GPA 3.46)</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High School: Southwest Florida Christian Academy (GPA 3.6)</w:t>
      </w:r>
    </w:p>
    <w:p w:rsidR="00B655DB" w:rsidRPr="00B655DB" w:rsidRDefault="00B655DB" w:rsidP="007D44F4">
      <w:pPr>
        <w:spacing w:line="480" w:lineRule="auto"/>
        <w:rPr>
          <w:rFonts w:ascii="Arial" w:hAnsi="Arial" w:cs="Arial"/>
          <w:sz w:val="24"/>
          <w:szCs w:val="24"/>
        </w:rPr>
      </w:pPr>
    </w:p>
    <w:p w:rsidR="00B655DB" w:rsidRPr="00B655DB" w:rsidRDefault="00B655DB" w:rsidP="007D44F4">
      <w:pPr>
        <w:spacing w:line="480" w:lineRule="auto"/>
        <w:rPr>
          <w:rFonts w:ascii="Arial" w:hAnsi="Arial" w:cs="Arial"/>
          <w:b/>
          <w:sz w:val="24"/>
          <w:szCs w:val="24"/>
        </w:rPr>
      </w:pPr>
      <w:r w:rsidRPr="00B655DB">
        <w:rPr>
          <w:rFonts w:ascii="Arial" w:hAnsi="Arial" w:cs="Arial"/>
          <w:b/>
          <w:sz w:val="24"/>
          <w:szCs w:val="24"/>
        </w:rPr>
        <w:t>ASSOCIATED COURSES</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Environmental Policy (2007)</w:t>
      </w:r>
    </w:p>
    <w:p w:rsidR="00B655DB" w:rsidRPr="00B655DB" w:rsidRDefault="00B655DB" w:rsidP="007D44F4">
      <w:pPr>
        <w:spacing w:line="480" w:lineRule="auto"/>
        <w:rPr>
          <w:rFonts w:ascii="Arial" w:hAnsi="Arial" w:cs="Arial"/>
          <w:sz w:val="24"/>
          <w:szCs w:val="24"/>
        </w:rPr>
      </w:pPr>
      <w:proofErr w:type="spellStart"/>
      <w:r w:rsidRPr="00B655DB">
        <w:rPr>
          <w:rFonts w:ascii="Arial" w:hAnsi="Arial" w:cs="Arial"/>
          <w:sz w:val="24"/>
          <w:szCs w:val="24"/>
        </w:rPr>
        <w:t>Mammalogy</w:t>
      </w:r>
      <w:proofErr w:type="spellEnd"/>
      <w:r w:rsidRPr="00B655DB">
        <w:rPr>
          <w:rFonts w:ascii="Arial" w:hAnsi="Arial" w:cs="Arial"/>
          <w:sz w:val="24"/>
          <w:szCs w:val="24"/>
        </w:rPr>
        <w:t xml:space="preserve"> (2007)</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Evolutionary Biology (2008)</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Environmental Microbiology (2008)</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lastRenderedPageBreak/>
        <w:t>Marine Affairs in Science (2009)</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Wetland Ecology (2009)</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Everglades Freshwater Ecology (2011)</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Animal Behavior (2011)</w:t>
      </w:r>
    </w:p>
    <w:p w:rsidR="00B655DB" w:rsidRPr="00B655DB" w:rsidRDefault="00B655DB" w:rsidP="007D44F4">
      <w:pPr>
        <w:spacing w:line="480" w:lineRule="auto"/>
        <w:rPr>
          <w:rFonts w:ascii="Arial" w:hAnsi="Arial" w:cs="Arial"/>
          <w:sz w:val="24"/>
          <w:szCs w:val="24"/>
        </w:rPr>
      </w:pPr>
    </w:p>
    <w:p w:rsidR="00B655DB" w:rsidRPr="00B655DB" w:rsidRDefault="00B655DB" w:rsidP="007D44F4">
      <w:pPr>
        <w:spacing w:line="480" w:lineRule="auto"/>
        <w:rPr>
          <w:rFonts w:ascii="Arial" w:hAnsi="Arial" w:cs="Arial"/>
          <w:b/>
          <w:sz w:val="24"/>
          <w:szCs w:val="24"/>
        </w:rPr>
      </w:pPr>
      <w:r w:rsidRPr="00B655DB">
        <w:rPr>
          <w:rFonts w:ascii="Arial" w:hAnsi="Arial" w:cs="Arial"/>
          <w:b/>
          <w:sz w:val="24"/>
          <w:szCs w:val="24"/>
        </w:rPr>
        <w:t>SCIENTIFIC SKILLS</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Gel Chromatography</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Thin Layer Chromatography</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NMR Reading</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Spectrophotometer Reading</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Microsoft Excel</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Collecting Specimens</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Maintaining Live Specimens</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Preserving Specimens</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Microscopy</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Electrophoresis</w:t>
      </w:r>
    </w:p>
    <w:p w:rsidR="00B655DB" w:rsidRPr="00B655DB" w:rsidRDefault="00B655DB" w:rsidP="007D44F4">
      <w:pPr>
        <w:spacing w:line="480" w:lineRule="auto"/>
        <w:rPr>
          <w:rFonts w:ascii="Arial" w:hAnsi="Arial" w:cs="Arial"/>
          <w:sz w:val="24"/>
          <w:szCs w:val="24"/>
        </w:rPr>
      </w:pPr>
    </w:p>
    <w:p w:rsidR="00B655DB" w:rsidRPr="00B655DB" w:rsidRDefault="00B655DB" w:rsidP="007D44F4">
      <w:pPr>
        <w:spacing w:line="480" w:lineRule="auto"/>
        <w:rPr>
          <w:rFonts w:ascii="Arial" w:hAnsi="Arial" w:cs="Arial"/>
          <w:sz w:val="24"/>
          <w:szCs w:val="24"/>
        </w:rPr>
      </w:pPr>
    </w:p>
    <w:p w:rsidR="00B655DB" w:rsidRPr="00B655DB" w:rsidRDefault="00B655DB" w:rsidP="007D44F4">
      <w:pPr>
        <w:spacing w:line="480" w:lineRule="auto"/>
        <w:rPr>
          <w:rFonts w:ascii="Arial" w:hAnsi="Arial" w:cs="Arial"/>
          <w:b/>
          <w:sz w:val="24"/>
          <w:szCs w:val="24"/>
        </w:rPr>
      </w:pPr>
      <w:r w:rsidRPr="00B655DB">
        <w:rPr>
          <w:rFonts w:ascii="Arial" w:hAnsi="Arial" w:cs="Arial"/>
          <w:b/>
          <w:sz w:val="24"/>
          <w:szCs w:val="24"/>
        </w:rPr>
        <w:t>EMPLOYMENT</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The Beach Pierside Grill</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1000 Estero Blvd</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Fort Myers Beach, FL 33931</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Manager: Karen Lyons</w:t>
      </w:r>
    </w:p>
    <w:tbl>
      <w:tblPr>
        <w:tblW w:w="5219" w:type="dxa"/>
        <w:tblInd w:w="93" w:type="dxa"/>
        <w:tblLook w:val="04A0" w:firstRow="1" w:lastRow="0" w:firstColumn="1" w:lastColumn="0" w:noHBand="0" w:noVBand="1"/>
      </w:tblPr>
      <w:tblGrid>
        <w:gridCol w:w="1180"/>
        <w:gridCol w:w="1878"/>
        <w:gridCol w:w="266"/>
        <w:gridCol w:w="960"/>
        <w:gridCol w:w="960"/>
      </w:tblGrid>
      <w:tr w:rsidR="00B655DB" w:rsidRPr="00BE2DBD" w:rsidTr="008B5B1B">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r w:rsidRPr="00BE2DBD">
              <w:rPr>
                <w:rFonts w:ascii="Calibri" w:eastAsia="Times New Roman" w:hAnsi="Calibri" w:cs="Calibri"/>
                <w:color w:val="000000"/>
              </w:rPr>
              <w:t>Current:</w:t>
            </w:r>
          </w:p>
        </w:tc>
        <w:tc>
          <w:tcPr>
            <w:tcW w:w="2119" w:type="dxa"/>
            <w:gridSpan w:val="2"/>
            <w:tcBorders>
              <w:top w:val="single" w:sz="4" w:space="0" w:color="auto"/>
              <w:left w:val="nil"/>
              <w:bottom w:val="single" w:sz="4" w:space="0" w:color="auto"/>
              <w:right w:val="nil"/>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r w:rsidRPr="00BE2DBD">
              <w:rPr>
                <w:rFonts w:ascii="Calibri" w:eastAsia="Times New Roman" w:hAnsi="Calibri" w:cs="Calibri"/>
                <w:color w:val="000000"/>
              </w:rPr>
              <w:t>Server/Bartender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r w:rsidRPr="00BE2DBD">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p>
        </w:tc>
      </w:tr>
      <w:tr w:rsidR="00B655DB" w:rsidRPr="00BE2DBD" w:rsidTr="008B5B1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55DB" w:rsidRPr="00BE2DBD" w:rsidRDefault="00B655DB" w:rsidP="007D44F4">
            <w:pPr>
              <w:spacing w:after="0" w:line="480" w:lineRule="auto"/>
              <w:jc w:val="right"/>
              <w:rPr>
                <w:rFonts w:ascii="Calibri" w:eastAsia="Times New Roman" w:hAnsi="Calibri" w:cs="Calibri"/>
                <w:color w:val="000000"/>
              </w:rPr>
            </w:pPr>
            <w:r>
              <w:rPr>
                <w:rFonts w:ascii="Calibri" w:eastAsia="Times New Roman" w:hAnsi="Calibri" w:cs="Calibri"/>
                <w:color w:val="000000"/>
              </w:rPr>
              <w:t>2010</w:t>
            </w:r>
          </w:p>
        </w:tc>
        <w:tc>
          <w:tcPr>
            <w:tcW w:w="307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r w:rsidRPr="00BE2DBD">
              <w:rPr>
                <w:rFonts w:ascii="Calibri" w:eastAsia="Times New Roman" w:hAnsi="Calibri" w:cs="Calibri"/>
                <w:color w:val="000000"/>
              </w:rPr>
              <w:t>Declined Management Offer</w:t>
            </w:r>
          </w:p>
        </w:tc>
        <w:tc>
          <w:tcPr>
            <w:tcW w:w="960" w:type="dxa"/>
            <w:tcBorders>
              <w:top w:val="nil"/>
              <w:left w:val="nil"/>
              <w:bottom w:val="nil"/>
              <w:right w:val="nil"/>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p>
        </w:tc>
      </w:tr>
      <w:tr w:rsidR="00B655DB" w:rsidRPr="00BE2DBD" w:rsidTr="008B5B1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55DB" w:rsidRPr="00BE2DBD" w:rsidRDefault="00B655DB" w:rsidP="007D44F4">
            <w:pPr>
              <w:spacing w:after="0" w:line="480" w:lineRule="auto"/>
              <w:jc w:val="right"/>
              <w:rPr>
                <w:rFonts w:ascii="Calibri" w:eastAsia="Times New Roman" w:hAnsi="Calibri" w:cs="Calibri"/>
                <w:color w:val="000000"/>
              </w:rPr>
            </w:pPr>
            <w:r w:rsidRPr="00BE2DBD">
              <w:rPr>
                <w:rFonts w:ascii="Calibri" w:eastAsia="Times New Roman" w:hAnsi="Calibri" w:cs="Calibri"/>
                <w:color w:val="000000"/>
              </w:rPr>
              <w:t>2009</w:t>
            </w:r>
          </w:p>
        </w:tc>
        <w:tc>
          <w:tcPr>
            <w:tcW w:w="307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r w:rsidRPr="00BE2DBD">
              <w:rPr>
                <w:rFonts w:ascii="Calibri" w:eastAsia="Times New Roman" w:hAnsi="Calibri" w:cs="Calibri"/>
                <w:color w:val="000000"/>
              </w:rPr>
              <w:t>Declined Management Offer</w:t>
            </w:r>
          </w:p>
        </w:tc>
        <w:tc>
          <w:tcPr>
            <w:tcW w:w="960" w:type="dxa"/>
            <w:tcBorders>
              <w:top w:val="nil"/>
              <w:left w:val="nil"/>
              <w:bottom w:val="nil"/>
              <w:right w:val="nil"/>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p>
        </w:tc>
      </w:tr>
      <w:tr w:rsidR="00B655DB" w:rsidRPr="00BE2DBD" w:rsidTr="008B5B1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55DB" w:rsidRPr="00BE2DBD" w:rsidRDefault="00B655DB" w:rsidP="007D44F4">
            <w:pPr>
              <w:spacing w:after="0" w:line="480" w:lineRule="auto"/>
              <w:jc w:val="right"/>
              <w:rPr>
                <w:rFonts w:ascii="Calibri" w:eastAsia="Times New Roman" w:hAnsi="Calibri" w:cs="Calibri"/>
                <w:color w:val="000000"/>
              </w:rPr>
            </w:pPr>
            <w:r w:rsidRPr="00BE2DBD">
              <w:rPr>
                <w:rFonts w:ascii="Calibri" w:eastAsia="Times New Roman" w:hAnsi="Calibri" w:cs="Calibri"/>
                <w:color w:val="000000"/>
              </w:rPr>
              <w:t>2008</w:t>
            </w:r>
          </w:p>
        </w:tc>
        <w:tc>
          <w:tcPr>
            <w:tcW w:w="3079" w:type="dxa"/>
            <w:gridSpan w:val="3"/>
            <w:tcBorders>
              <w:top w:val="nil"/>
              <w:left w:val="nil"/>
              <w:bottom w:val="single" w:sz="4" w:space="0" w:color="auto"/>
              <w:right w:val="single" w:sz="4" w:space="0" w:color="000000"/>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r w:rsidRPr="00BE2DBD">
              <w:rPr>
                <w:rFonts w:ascii="Calibri" w:eastAsia="Times New Roman" w:hAnsi="Calibri" w:cs="Calibri"/>
                <w:color w:val="000000"/>
              </w:rPr>
              <w:t>Declined Management Offer</w:t>
            </w:r>
          </w:p>
        </w:tc>
        <w:tc>
          <w:tcPr>
            <w:tcW w:w="960" w:type="dxa"/>
            <w:tcBorders>
              <w:top w:val="nil"/>
              <w:left w:val="nil"/>
              <w:bottom w:val="nil"/>
              <w:right w:val="nil"/>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p>
        </w:tc>
      </w:tr>
      <w:tr w:rsidR="00B655DB" w:rsidRPr="00BE2DBD" w:rsidTr="008B5B1B">
        <w:trPr>
          <w:trHeight w:val="300"/>
        </w:trPr>
        <w:tc>
          <w:tcPr>
            <w:tcW w:w="1180" w:type="dxa"/>
            <w:tcBorders>
              <w:top w:val="nil"/>
              <w:left w:val="single" w:sz="4" w:space="0" w:color="auto"/>
              <w:bottom w:val="nil"/>
              <w:right w:val="single" w:sz="4" w:space="0" w:color="auto"/>
            </w:tcBorders>
            <w:shd w:val="clear" w:color="auto" w:fill="auto"/>
            <w:noWrap/>
            <w:vAlign w:val="bottom"/>
            <w:hideMark/>
          </w:tcPr>
          <w:p w:rsidR="00B655DB" w:rsidRPr="00BE2DBD" w:rsidRDefault="00B655DB" w:rsidP="007D44F4">
            <w:pPr>
              <w:spacing w:after="0" w:line="480" w:lineRule="auto"/>
              <w:jc w:val="right"/>
              <w:rPr>
                <w:rFonts w:ascii="Calibri" w:eastAsia="Times New Roman" w:hAnsi="Calibri" w:cs="Calibri"/>
                <w:color w:val="000000"/>
              </w:rPr>
            </w:pPr>
            <w:r>
              <w:rPr>
                <w:rFonts w:ascii="Calibri" w:eastAsia="Times New Roman" w:hAnsi="Calibri" w:cs="Calibri"/>
                <w:color w:val="000000"/>
              </w:rPr>
              <w:t>2006</w:t>
            </w:r>
          </w:p>
        </w:tc>
        <w:tc>
          <w:tcPr>
            <w:tcW w:w="2119" w:type="dxa"/>
            <w:gridSpan w:val="2"/>
            <w:tcBorders>
              <w:top w:val="nil"/>
              <w:left w:val="nil"/>
              <w:bottom w:val="nil"/>
              <w:right w:val="nil"/>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r>
              <w:rPr>
                <w:rFonts w:ascii="Calibri" w:eastAsia="Times New Roman" w:hAnsi="Calibri" w:cs="Calibri"/>
                <w:color w:val="000000"/>
              </w:rPr>
              <w:t xml:space="preserve">Promoted to </w:t>
            </w:r>
            <w:r w:rsidRPr="00BE2DBD">
              <w:rPr>
                <w:rFonts w:ascii="Calibri" w:eastAsia="Times New Roman" w:hAnsi="Calibri" w:cs="Calibri"/>
                <w:color w:val="000000"/>
              </w:rPr>
              <w:t>Bartender</w:t>
            </w:r>
          </w:p>
        </w:tc>
        <w:tc>
          <w:tcPr>
            <w:tcW w:w="960" w:type="dxa"/>
            <w:tcBorders>
              <w:top w:val="nil"/>
              <w:left w:val="nil"/>
              <w:bottom w:val="single" w:sz="4" w:space="0" w:color="auto"/>
              <w:right w:val="single" w:sz="4" w:space="0" w:color="auto"/>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r w:rsidRPr="00BE2DBD">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p>
        </w:tc>
      </w:tr>
      <w:tr w:rsidR="00B655DB" w:rsidRPr="00BE2DBD" w:rsidTr="008B5B1B">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5DB" w:rsidRPr="00BE2DBD" w:rsidRDefault="00B655DB" w:rsidP="007D44F4">
            <w:pPr>
              <w:spacing w:after="0" w:line="480" w:lineRule="auto"/>
              <w:jc w:val="right"/>
              <w:rPr>
                <w:rFonts w:ascii="Calibri" w:eastAsia="Times New Roman" w:hAnsi="Calibri" w:cs="Calibri"/>
                <w:color w:val="000000"/>
              </w:rPr>
            </w:pPr>
            <w:r>
              <w:rPr>
                <w:rFonts w:ascii="Calibri" w:eastAsia="Times New Roman" w:hAnsi="Calibri" w:cs="Calibri"/>
                <w:color w:val="000000"/>
              </w:rPr>
              <w:t>2003</w:t>
            </w:r>
          </w:p>
        </w:tc>
        <w:tc>
          <w:tcPr>
            <w:tcW w:w="2119" w:type="dxa"/>
            <w:gridSpan w:val="2"/>
            <w:tcBorders>
              <w:top w:val="single" w:sz="4" w:space="0" w:color="auto"/>
              <w:left w:val="nil"/>
              <w:bottom w:val="single" w:sz="4" w:space="0" w:color="auto"/>
              <w:right w:val="nil"/>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r w:rsidRPr="00BE2DBD">
              <w:rPr>
                <w:rFonts w:ascii="Calibri" w:eastAsia="Times New Roman" w:hAnsi="Calibri" w:cs="Calibri"/>
                <w:color w:val="000000"/>
              </w:rPr>
              <w:t>Promoted to Server</w:t>
            </w:r>
          </w:p>
        </w:tc>
        <w:tc>
          <w:tcPr>
            <w:tcW w:w="960" w:type="dxa"/>
            <w:tcBorders>
              <w:top w:val="nil"/>
              <w:left w:val="nil"/>
              <w:bottom w:val="single" w:sz="4" w:space="0" w:color="auto"/>
              <w:right w:val="single" w:sz="4" w:space="0" w:color="auto"/>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r w:rsidRPr="00BE2DBD">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p>
        </w:tc>
      </w:tr>
      <w:tr w:rsidR="00B655DB" w:rsidRPr="00BE2DBD" w:rsidTr="008B5B1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55DB" w:rsidRPr="00BE2DBD" w:rsidRDefault="00B655DB" w:rsidP="007D44F4">
            <w:pPr>
              <w:spacing w:after="0" w:line="480" w:lineRule="auto"/>
              <w:jc w:val="right"/>
              <w:rPr>
                <w:rFonts w:ascii="Calibri" w:eastAsia="Times New Roman" w:hAnsi="Calibri" w:cs="Calibri"/>
                <w:color w:val="000000"/>
              </w:rPr>
            </w:pPr>
            <w:r>
              <w:rPr>
                <w:rFonts w:ascii="Calibri" w:eastAsia="Times New Roman" w:hAnsi="Calibri" w:cs="Calibri"/>
                <w:color w:val="000000"/>
              </w:rPr>
              <w:t>2002</w:t>
            </w:r>
          </w:p>
        </w:tc>
        <w:tc>
          <w:tcPr>
            <w:tcW w:w="307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r w:rsidRPr="00BE2DBD">
              <w:rPr>
                <w:rFonts w:ascii="Calibri" w:eastAsia="Times New Roman" w:hAnsi="Calibri" w:cs="Calibri"/>
                <w:color w:val="000000"/>
              </w:rPr>
              <w:t>Promoted to Hostess</w:t>
            </w:r>
          </w:p>
        </w:tc>
        <w:tc>
          <w:tcPr>
            <w:tcW w:w="960" w:type="dxa"/>
            <w:tcBorders>
              <w:top w:val="nil"/>
              <w:left w:val="nil"/>
              <w:bottom w:val="nil"/>
              <w:right w:val="nil"/>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p>
        </w:tc>
      </w:tr>
      <w:tr w:rsidR="00B655DB" w:rsidRPr="00BE2DBD" w:rsidTr="008B5B1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655DB" w:rsidRPr="00BE2DBD" w:rsidRDefault="00B655DB" w:rsidP="007D44F4">
            <w:pPr>
              <w:spacing w:after="0" w:line="480" w:lineRule="auto"/>
              <w:jc w:val="right"/>
              <w:rPr>
                <w:rFonts w:ascii="Calibri" w:eastAsia="Times New Roman" w:hAnsi="Calibri" w:cs="Calibri"/>
                <w:color w:val="000000"/>
              </w:rPr>
            </w:pPr>
            <w:r>
              <w:rPr>
                <w:rFonts w:ascii="Calibri" w:eastAsia="Times New Roman" w:hAnsi="Calibri" w:cs="Calibri"/>
                <w:color w:val="000000"/>
              </w:rPr>
              <w:t>2001</w:t>
            </w:r>
          </w:p>
        </w:tc>
        <w:tc>
          <w:tcPr>
            <w:tcW w:w="1878" w:type="dxa"/>
            <w:tcBorders>
              <w:top w:val="nil"/>
              <w:left w:val="nil"/>
              <w:bottom w:val="single" w:sz="4" w:space="0" w:color="auto"/>
              <w:right w:val="nil"/>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r w:rsidRPr="00BE2DBD">
              <w:rPr>
                <w:rFonts w:ascii="Calibri" w:eastAsia="Times New Roman" w:hAnsi="Calibri" w:cs="Calibri"/>
                <w:color w:val="000000"/>
              </w:rPr>
              <w:t>Busser</w:t>
            </w:r>
          </w:p>
        </w:tc>
        <w:tc>
          <w:tcPr>
            <w:tcW w:w="241" w:type="dxa"/>
            <w:tcBorders>
              <w:top w:val="nil"/>
              <w:left w:val="nil"/>
              <w:bottom w:val="single" w:sz="4" w:space="0" w:color="auto"/>
              <w:right w:val="nil"/>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r w:rsidRPr="00BE2DBD">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r w:rsidRPr="00BE2DBD">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655DB" w:rsidRPr="00BE2DBD" w:rsidRDefault="00B655DB" w:rsidP="007D44F4">
            <w:pPr>
              <w:spacing w:after="0" w:line="480" w:lineRule="auto"/>
              <w:rPr>
                <w:rFonts w:ascii="Calibri" w:eastAsia="Times New Roman" w:hAnsi="Calibri" w:cs="Calibri"/>
                <w:color w:val="000000"/>
              </w:rPr>
            </w:pPr>
          </w:p>
        </w:tc>
      </w:tr>
    </w:tbl>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ab/>
        <w:t xml:space="preserve"> </w:t>
      </w:r>
      <w:r w:rsidRPr="00B655DB">
        <w:rPr>
          <w:rFonts w:ascii="Arial" w:hAnsi="Arial" w:cs="Arial"/>
          <w:sz w:val="24"/>
          <w:szCs w:val="24"/>
        </w:rPr>
        <w:tab/>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ab/>
      </w:r>
      <w:r w:rsidRPr="00B655DB">
        <w:rPr>
          <w:rFonts w:ascii="Arial" w:hAnsi="Arial" w:cs="Arial"/>
          <w:sz w:val="24"/>
          <w:szCs w:val="24"/>
        </w:rPr>
        <w:tab/>
      </w:r>
      <w:r w:rsidRPr="00B655DB">
        <w:rPr>
          <w:rFonts w:ascii="Arial" w:hAnsi="Arial" w:cs="Arial"/>
          <w:sz w:val="24"/>
          <w:szCs w:val="24"/>
        </w:rPr>
        <w:tab/>
      </w:r>
      <w:r w:rsidRPr="00B655DB">
        <w:rPr>
          <w:rFonts w:ascii="Arial" w:hAnsi="Arial" w:cs="Arial"/>
          <w:sz w:val="24"/>
          <w:szCs w:val="24"/>
        </w:rPr>
        <w:tab/>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Management offers were declined several times due to the extreme increase of hours required to hold this position with inadequate compensation.</w:t>
      </w:r>
    </w:p>
    <w:p w:rsidR="00FA26FD" w:rsidRDefault="00B655DB" w:rsidP="007D44F4">
      <w:pPr>
        <w:spacing w:line="480" w:lineRule="auto"/>
        <w:rPr>
          <w:rFonts w:ascii="Arial" w:hAnsi="Arial" w:cs="Arial"/>
          <w:sz w:val="24"/>
          <w:szCs w:val="24"/>
        </w:rPr>
      </w:pPr>
      <w:r w:rsidRPr="00B655DB">
        <w:rPr>
          <w:rFonts w:ascii="Arial" w:hAnsi="Arial" w:cs="Arial"/>
          <w:sz w:val="24"/>
          <w:szCs w:val="24"/>
        </w:rPr>
        <w:tab/>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lastRenderedPageBreak/>
        <w:t xml:space="preserve">In conjunction with working at The Beach Pierside Grill </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 xml:space="preserve"> 2005-Current: Creator and C.E.O. of “Hammock Events”, an event planning business</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2010: Ordained Minister License</w:t>
      </w:r>
    </w:p>
    <w:p w:rsidR="00B655DB" w:rsidRDefault="00B655DB" w:rsidP="007D44F4">
      <w:pPr>
        <w:spacing w:line="480" w:lineRule="auto"/>
        <w:rPr>
          <w:rFonts w:ascii="Arial" w:hAnsi="Arial" w:cs="Arial"/>
          <w:sz w:val="24"/>
          <w:szCs w:val="24"/>
        </w:rPr>
      </w:pPr>
    </w:p>
    <w:p w:rsidR="00B655DB" w:rsidRPr="00B655DB" w:rsidRDefault="00B655DB" w:rsidP="007D44F4">
      <w:pPr>
        <w:spacing w:line="480" w:lineRule="auto"/>
        <w:rPr>
          <w:rFonts w:ascii="Arial" w:hAnsi="Arial" w:cs="Arial"/>
          <w:b/>
          <w:sz w:val="24"/>
          <w:szCs w:val="24"/>
        </w:rPr>
      </w:pPr>
      <w:r w:rsidRPr="00B655DB">
        <w:rPr>
          <w:rFonts w:ascii="Arial" w:hAnsi="Arial" w:cs="Arial"/>
          <w:b/>
          <w:sz w:val="24"/>
          <w:szCs w:val="24"/>
        </w:rPr>
        <w:t>SERVICE</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Volunteer:</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2003-2009: Volunteered with Turtle Time Incorporation.  While working with this organization I patrolled the beaches of Fort Myers Beach for Loggerhead Sea Turtle nests. I also worked with land owners to reduce possible complications pertaining to the Loggerhead’s ability to safely lay a nest.</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ab/>
        <w:t>After several years of experience I began teaching a Sea Turtle information class in elementary schools around Southwest Florida.</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2002-2005: Volunteered at Bay Oaks Recreational Center providing child care under the supervision of Kelly Ryan.</w:t>
      </w:r>
    </w:p>
    <w:p w:rsidR="00FA26FD" w:rsidRDefault="00B655DB" w:rsidP="007D44F4">
      <w:pPr>
        <w:spacing w:line="480" w:lineRule="auto"/>
        <w:rPr>
          <w:rFonts w:ascii="Arial" w:hAnsi="Arial" w:cs="Arial"/>
          <w:i/>
          <w:sz w:val="24"/>
          <w:szCs w:val="24"/>
        </w:rPr>
      </w:pPr>
      <w:r w:rsidRPr="00B655DB">
        <w:rPr>
          <w:rFonts w:ascii="Arial" w:hAnsi="Arial" w:cs="Arial"/>
          <w:sz w:val="24"/>
          <w:szCs w:val="24"/>
        </w:rPr>
        <w:t xml:space="preserve">2011-Current:  Assisting with independent research in Corkscrew Regional Ecosystem Watershed (CREW) on </w:t>
      </w:r>
      <w:proofErr w:type="spellStart"/>
      <w:r w:rsidRPr="00FA26FD">
        <w:rPr>
          <w:rFonts w:ascii="Arial" w:hAnsi="Arial" w:cs="Arial"/>
          <w:i/>
          <w:sz w:val="24"/>
          <w:szCs w:val="24"/>
        </w:rPr>
        <w:t>Nephila</w:t>
      </w:r>
      <w:proofErr w:type="spellEnd"/>
      <w:r w:rsidRPr="00FA26FD">
        <w:rPr>
          <w:rFonts w:ascii="Arial" w:hAnsi="Arial" w:cs="Arial"/>
          <w:i/>
          <w:sz w:val="24"/>
          <w:szCs w:val="24"/>
        </w:rPr>
        <w:t xml:space="preserve"> </w:t>
      </w:r>
      <w:proofErr w:type="spellStart"/>
      <w:r w:rsidRPr="00FA26FD">
        <w:rPr>
          <w:rFonts w:ascii="Arial" w:hAnsi="Arial" w:cs="Arial"/>
          <w:i/>
          <w:sz w:val="24"/>
          <w:szCs w:val="24"/>
        </w:rPr>
        <w:t>clavipes</w:t>
      </w:r>
      <w:proofErr w:type="spellEnd"/>
      <w:r w:rsidRPr="00B655DB">
        <w:rPr>
          <w:rFonts w:ascii="Arial" w:hAnsi="Arial" w:cs="Arial"/>
          <w:sz w:val="24"/>
          <w:szCs w:val="24"/>
        </w:rPr>
        <w:t xml:space="preserve"> (Golden Orb Weaving Spider) </w:t>
      </w:r>
      <w:proofErr w:type="gramStart"/>
      <w:r w:rsidRPr="00B655DB">
        <w:rPr>
          <w:rFonts w:ascii="Arial" w:hAnsi="Arial" w:cs="Arial"/>
          <w:sz w:val="24"/>
          <w:szCs w:val="24"/>
        </w:rPr>
        <w:t xml:space="preserve">and </w:t>
      </w:r>
      <w:r w:rsidR="00FA26FD">
        <w:rPr>
          <w:rFonts w:ascii="Arial" w:hAnsi="Arial" w:cs="Arial"/>
          <w:i/>
          <w:sz w:val="24"/>
          <w:szCs w:val="24"/>
        </w:rPr>
        <w:t xml:space="preserve"> </w:t>
      </w:r>
      <w:proofErr w:type="spellStart"/>
      <w:r w:rsidR="00FA26FD">
        <w:rPr>
          <w:rFonts w:ascii="Arial" w:hAnsi="Arial" w:cs="Arial"/>
          <w:i/>
          <w:sz w:val="24"/>
          <w:szCs w:val="24"/>
        </w:rPr>
        <w:t>Argyrodes</w:t>
      </w:r>
      <w:proofErr w:type="spellEnd"/>
      <w:proofErr w:type="gramEnd"/>
      <w:r w:rsidR="00FA26FD">
        <w:rPr>
          <w:rFonts w:ascii="Arial" w:hAnsi="Arial" w:cs="Arial"/>
          <w:i/>
          <w:sz w:val="24"/>
          <w:szCs w:val="24"/>
        </w:rPr>
        <w:t xml:space="preserve"> </w:t>
      </w:r>
      <w:proofErr w:type="spellStart"/>
      <w:r w:rsidR="00FA26FD">
        <w:rPr>
          <w:rFonts w:ascii="Arial" w:hAnsi="Arial" w:cs="Arial"/>
          <w:i/>
          <w:sz w:val="24"/>
          <w:szCs w:val="24"/>
        </w:rPr>
        <w:t>theridiidae</w:t>
      </w:r>
      <w:proofErr w:type="spellEnd"/>
      <w:r w:rsidR="00FA26FD">
        <w:rPr>
          <w:rFonts w:ascii="Arial" w:hAnsi="Arial" w:cs="Arial"/>
          <w:i/>
          <w:sz w:val="24"/>
          <w:szCs w:val="24"/>
        </w:rPr>
        <w:t>.</w:t>
      </w:r>
    </w:p>
    <w:p w:rsidR="00FA26FD" w:rsidRPr="00FA26FD" w:rsidRDefault="00FA26FD" w:rsidP="007D44F4">
      <w:pPr>
        <w:spacing w:line="480" w:lineRule="auto"/>
        <w:rPr>
          <w:rFonts w:ascii="Arial" w:hAnsi="Arial" w:cs="Arial"/>
          <w:i/>
          <w:sz w:val="24"/>
          <w:szCs w:val="24"/>
        </w:rPr>
      </w:pPr>
    </w:p>
    <w:p w:rsidR="00B655DB" w:rsidRPr="00B655DB" w:rsidRDefault="00B655DB" w:rsidP="007D44F4">
      <w:pPr>
        <w:spacing w:line="480" w:lineRule="auto"/>
        <w:rPr>
          <w:rFonts w:ascii="Arial" w:hAnsi="Arial" w:cs="Arial"/>
          <w:sz w:val="24"/>
          <w:szCs w:val="24"/>
        </w:rPr>
      </w:pPr>
    </w:p>
    <w:p w:rsidR="00B655DB" w:rsidRPr="00B655DB" w:rsidRDefault="00B655DB" w:rsidP="007D44F4">
      <w:pPr>
        <w:spacing w:line="480" w:lineRule="auto"/>
        <w:rPr>
          <w:rFonts w:ascii="Arial" w:hAnsi="Arial" w:cs="Arial"/>
          <w:b/>
          <w:sz w:val="24"/>
          <w:szCs w:val="24"/>
        </w:rPr>
      </w:pPr>
      <w:r w:rsidRPr="00B655DB">
        <w:rPr>
          <w:rFonts w:ascii="Arial" w:hAnsi="Arial" w:cs="Arial"/>
          <w:b/>
          <w:sz w:val="24"/>
          <w:szCs w:val="24"/>
        </w:rPr>
        <w:lastRenderedPageBreak/>
        <w:t>AWARDS</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Academic Dean’s List: 2005, 2007, 2008 at Florida Gulf Coast University</w:t>
      </w:r>
    </w:p>
    <w:p w:rsidR="00B655DB" w:rsidRPr="00B655DB" w:rsidRDefault="00B655DB" w:rsidP="007D44F4">
      <w:pPr>
        <w:spacing w:line="480" w:lineRule="auto"/>
        <w:rPr>
          <w:rFonts w:ascii="Arial" w:hAnsi="Arial" w:cs="Arial"/>
          <w:sz w:val="24"/>
          <w:szCs w:val="24"/>
        </w:rPr>
      </w:pPr>
      <w:r w:rsidRPr="00B655DB">
        <w:rPr>
          <w:rFonts w:ascii="Arial" w:hAnsi="Arial" w:cs="Arial"/>
          <w:sz w:val="24"/>
          <w:szCs w:val="24"/>
        </w:rPr>
        <w:t>Florida Bright Futures Scholarship</w:t>
      </w:r>
    </w:p>
    <w:p w:rsidR="00B655DB" w:rsidRPr="00575547" w:rsidRDefault="00B655DB" w:rsidP="007D44F4">
      <w:pPr>
        <w:spacing w:line="480" w:lineRule="auto"/>
        <w:rPr>
          <w:rFonts w:ascii="Arial" w:hAnsi="Arial" w:cs="Arial"/>
          <w:sz w:val="24"/>
          <w:szCs w:val="24"/>
        </w:rPr>
      </w:pPr>
      <w:r w:rsidRPr="00B655DB">
        <w:rPr>
          <w:rFonts w:ascii="Arial" w:hAnsi="Arial" w:cs="Arial"/>
          <w:sz w:val="24"/>
          <w:szCs w:val="24"/>
        </w:rPr>
        <w:t>All Conference Varsity Tennis: 2000 (Elk River, MN)</w:t>
      </w:r>
    </w:p>
    <w:sectPr w:rsidR="00B655DB" w:rsidRPr="005755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CD" w:rsidRDefault="002715CD" w:rsidP="00927EDA">
      <w:pPr>
        <w:spacing w:after="0" w:line="240" w:lineRule="auto"/>
      </w:pPr>
      <w:r>
        <w:separator/>
      </w:r>
    </w:p>
  </w:endnote>
  <w:endnote w:type="continuationSeparator" w:id="0">
    <w:p w:rsidR="002715CD" w:rsidRDefault="002715CD" w:rsidP="0092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CD" w:rsidRDefault="002715CD" w:rsidP="00927EDA">
      <w:pPr>
        <w:spacing w:after="0" w:line="240" w:lineRule="auto"/>
      </w:pPr>
      <w:r>
        <w:separator/>
      </w:r>
    </w:p>
  </w:footnote>
  <w:footnote w:type="continuationSeparator" w:id="0">
    <w:p w:rsidR="002715CD" w:rsidRDefault="002715CD" w:rsidP="00927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118080"/>
      <w:docPartObj>
        <w:docPartGallery w:val="Page Numbers (Top of Page)"/>
        <w:docPartUnique/>
      </w:docPartObj>
    </w:sdtPr>
    <w:sdtEndPr>
      <w:rPr>
        <w:noProof/>
      </w:rPr>
    </w:sdtEndPr>
    <w:sdtContent>
      <w:p w:rsidR="00927EDA" w:rsidRDefault="00927EDA">
        <w:pPr>
          <w:pStyle w:val="Header"/>
          <w:jc w:val="right"/>
        </w:pPr>
        <w:r>
          <w:fldChar w:fldCharType="begin"/>
        </w:r>
        <w:r>
          <w:instrText xml:space="preserve"> PAGE   \* MERGEFORMAT </w:instrText>
        </w:r>
        <w:r>
          <w:fldChar w:fldCharType="separate"/>
        </w:r>
        <w:r w:rsidR="0076774D">
          <w:rPr>
            <w:noProof/>
          </w:rPr>
          <w:t>1</w:t>
        </w:r>
        <w:r>
          <w:rPr>
            <w:noProof/>
          </w:rPr>
          <w:fldChar w:fldCharType="end"/>
        </w:r>
      </w:p>
    </w:sdtContent>
  </w:sdt>
  <w:p w:rsidR="00927EDA" w:rsidRDefault="00927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82"/>
    <w:rsid w:val="000B51CA"/>
    <w:rsid w:val="00172FDA"/>
    <w:rsid w:val="001C24FC"/>
    <w:rsid w:val="002715CD"/>
    <w:rsid w:val="00302033"/>
    <w:rsid w:val="0032052B"/>
    <w:rsid w:val="00380FF0"/>
    <w:rsid w:val="00417418"/>
    <w:rsid w:val="004E1B92"/>
    <w:rsid w:val="005134DB"/>
    <w:rsid w:val="00542907"/>
    <w:rsid w:val="00546079"/>
    <w:rsid w:val="00575547"/>
    <w:rsid w:val="00576FFD"/>
    <w:rsid w:val="00762B65"/>
    <w:rsid w:val="0076774D"/>
    <w:rsid w:val="00785A4A"/>
    <w:rsid w:val="00794D4E"/>
    <w:rsid w:val="007D44F4"/>
    <w:rsid w:val="00880317"/>
    <w:rsid w:val="008B5B1B"/>
    <w:rsid w:val="00927EDA"/>
    <w:rsid w:val="009F43B3"/>
    <w:rsid w:val="00A46482"/>
    <w:rsid w:val="00A653FB"/>
    <w:rsid w:val="00AA7C94"/>
    <w:rsid w:val="00B655DB"/>
    <w:rsid w:val="00BF2C90"/>
    <w:rsid w:val="00C13927"/>
    <w:rsid w:val="00D20423"/>
    <w:rsid w:val="00E45DFE"/>
    <w:rsid w:val="00F34898"/>
    <w:rsid w:val="00FA26FD"/>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EDA"/>
  </w:style>
  <w:style w:type="paragraph" w:styleId="Footer">
    <w:name w:val="footer"/>
    <w:basedOn w:val="Normal"/>
    <w:link w:val="FooterChar"/>
    <w:uiPriority w:val="99"/>
    <w:unhideWhenUsed/>
    <w:rsid w:val="00927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EDA"/>
  </w:style>
  <w:style w:type="character" w:styleId="LineNumber">
    <w:name w:val="line number"/>
    <w:basedOn w:val="DefaultParagraphFont"/>
    <w:uiPriority w:val="99"/>
    <w:semiHidden/>
    <w:unhideWhenUsed/>
    <w:rsid w:val="009F43B3"/>
  </w:style>
  <w:style w:type="paragraph" w:styleId="BalloonText">
    <w:name w:val="Balloon Text"/>
    <w:basedOn w:val="Normal"/>
    <w:link w:val="BalloonTextChar"/>
    <w:uiPriority w:val="99"/>
    <w:semiHidden/>
    <w:unhideWhenUsed/>
    <w:rsid w:val="0057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EDA"/>
  </w:style>
  <w:style w:type="paragraph" w:styleId="Footer">
    <w:name w:val="footer"/>
    <w:basedOn w:val="Normal"/>
    <w:link w:val="FooterChar"/>
    <w:uiPriority w:val="99"/>
    <w:unhideWhenUsed/>
    <w:rsid w:val="00927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EDA"/>
  </w:style>
  <w:style w:type="character" w:styleId="LineNumber">
    <w:name w:val="line number"/>
    <w:basedOn w:val="DefaultParagraphFont"/>
    <w:uiPriority w:val="99"/>
    <w:semiHidden/>
    <w:unhideWhenUsed/>
    <w:rsid w:val="009F43B3"/>
  </w:style>
  <w:style w:type="paragraph" w:styleId="BalloonText">
    <w:name w:val="Balloon Text"/>
    <w:basedOn w:val="Normal"/>
    <w:link w:val="BalloonTextChar"/>
    <w:uiPriority w:val="99"/>
    <w:semiHidden/>
    <w:unhideWhenUsed/>
    <w:rsid w:val="0057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2417</Words>
  <Characters>13780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Windows User</cp:lastModifiedBy>
  <cp:revision>2</cp:revision>
  <cp:lastPrinted>2011-10-17T01:59:00Z</cp:lastPrinted>
  <dcterms:created xsi:type="dcterms:W3CDTF">2011-10-20T18:53:00Z</dcterms:created>
  <dcterms:modified xsi:type="dcterms:W3CDTF">2011-10-20T18:53:00Z</dcterms:modified>
</cp:coreProperties>
</file>